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40" w:rsidRPr="001D3D93" w:rsidRDefault="00BE7940" w:rsidP="00BE7940">
      <w:pPr>
        <w:jc w:val="center"/>
        <w:rPr>
          <w:rFonts w:ascii="Arial" w:hAnsi="Arial" w:cs="Arial"/>
          <w:u w:val="single"/>
        </w:rPr>
      </w:pPr>
      <w:r w:rsidRPr="001D3D93">
        <w:rPr>
          <w:rFonts w:ascii="Arial" w:hAnsi="Arial" w:cs="Arial"/>
          <w:noProof/>
        </w:rPr>
        <w:drawing>
          <wp:inline distT="0" distB="0" distL="0" distR="0">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BE7940" w:rsidRPr="001D3D93" w:rsidRDefault="00BE7940" w:rsidP="00BE7940">
      <w:pPr>
        <w:jc w:val="center"/>
        <w:rPr>
          <w:rFonts w:ascii="Arial" w:hAnsi="Arial" w:cs="Arial"/>
          <w:b/>
          <w:bCs/>
          <w:spacing w:val="40"/>
          <w:sz w:val="28"/>
          <w:szCs w:val="28"/>
        </w:rPr>
      </w:pPr>
      <w:r w:rsidRPr="001D3D93">
        <w:rPr>
          <w:rFonts w:ascii="Arial" w:hAnsi="Arial" w:cs="Arial"/>
          <w:b/>
          <w:bCs/>
          <w:spacing w:val="40"/>
          <w:sz w:val="28"/>
          <w:szCs w:val="28"/>
        </w:rPr>
        <w:t>Администрация Верхнекетского района</w:t>
      </w:r>
    </w:p>
    <w:p w:rsidR="00BE7940" w:rsidRPr="001D3D93" w:rsidRDefault="00BE7940" w:rsidP="00BE7940">
      <w:pPr>
        <w:spacing w:before="120" w:after="120"/>
        <w:jc w:val="center"/>
        <w:rPr>
          <w:rFonts w:ascii="Arial" w:hAnsi="Arial" w:cs="Arial"/>
          <w:b/>
          <w:bCs/>
          <w:spacing w:val="30"/>
          <w:sz w:val="28"/>
          <w:szCs w:val="28"/>
        </w:rPr>
      </w:pPr>
      <w:r w:rsidRPr="001D3D93">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BE7940" w:rsidRPr="001D3D93" w:rsidTr="00CD3A00">
        <w:tc>
          <w:tcPr>
            <w:tcW w:w="3697" w:type="dxa"/>
            <w:hideMark/>
          </w:tcPr>
          <w:p w:rsidR="00BE7940" w:rsidRPr="001D3D93" w:rsidRDefault="00BE7940" w:rsidP="00CD3A00">
            <w:pPr>
              <w:rPr>
                <w:rFonts w:ascii="Arial" w:hAnsi="Arial" w:cs="Arial"/>
                <w:bCs/>
                <w:sz w:val="24"/>
                <w:szCs w:val="24"/>
              </w:rPr>
            </w:pPr>
            <w:r w:rsidRPr="001D3D93">
              <w:rPr>
                <w:rFonts w:ascii="Arial" w:hAnsi="Arial" w:cs="Arial"/>
                <w:bCs/>
                <w:sz w:val="24"/>
                <w:szCs w:val="24"/>
              </w:rPr>
              <w:t xml:space="preserve">    февраля 2022 г.</w:t>
            </w:r>
          </w:p>
        </w:tc>
        <w:tc>
          <w:tcPr>
            <w:tcW w:w="2211" w:type="dxa"/>
            <w:hideMark/>
          </w:tcPr>
          <w:p w:rsidR="00BE7940" w:rsidRPr="001D3D93" w:rsidRDefault="00BE7940" w:rsidP="00CD3A00">
            <w:pPr>
              <w:jc w:val="center"/>
              <w:rPr>
                <w:rFonts w:ascii="Arial" w:hAnsi="Arial" w:cs="Arial"/>
              </w:rPr>
            </w:pPr>
            <w:r w:rsidRPr="001D3D93">
              <w:rPr>
                <w:rFonts w:ascii="Arial" w:hAnsi="Arial" w:cs="Arial"/>
                <w:sz w:val="16"/>
                <w:szCs w:val="16"/>
              </w:rPr>
              <w:t xml:space="preserve">р.п. </w:t>
            </w:r>
            <w:r w:rsidRPr="001D3D93">
              <w:rPr>
                <w:rFonts w:ascii="Arial" w:hAnsi="Arial" w:cs="Arial"/>
              </w:rPr>
              <w:t>Белый Яр</w:t>
            </w:r>
          </w:p>
          <w:p w:rsidR="00BE7940" w:rsidRPr="001D3D93" w:rsidRDefault="00BE7940" w:rsidP="00CD3A00">
            <w:pPr>
              <w:jc w:val="center"/>
              <w:rPr>
                <w:rFonts w:ascii="Arial" w:hAnsi="Arial" w:cs="Arial"/>
              </w:rPr>
            </w:pPr>
            <w:r w:rsidRPr="001D3D93">
              <w:rPr>
                <w:rFonts w:ascii="Arial" w:hAnsi="Arial" w:cs="Arial"/>
              </w:rPr>
              <w:t>Верхнекетского района</w:t>
            </w:r>
          </w:p>
          <w:p w:rsidR="00BE7940" w:rsidRPr="001D3D93" w:rsidRDefault="00BE7940" w:rsidP="00CD3A00">
            <w:pPr>
              <w:jc w:val="center"/>
              <w:rPr>
                <w:rFonts w:ascii="Arial" w:hAnsi="Arial" w:cs="Arial"/>
                <w:sz w:val="2"/>
                <w:szCs w:val="2"/>
              </w:rPr>
            </w:pPr>
            <w:r w:rsidRPr="001D3D93">
              <w:rPr>
                <w:rFonts w:ascii="Arial" w:hAnsi="Arial" w:cs="Arial"/>
                <w:sz w:val="2"/>
                <w:szCs w:val="2"/>
              </w:rPr>
              <w:t xml:space="preserve"> </w:t>
            </w:r>
            <w:r w:rsidRPr="001D3D93">
              <w:rPr>
                <w:rFonts w:ascii="Arial" w:hAnsi="Arial" w:cs="Arial"/>
              </w:rPr>
              <w:t>Томской области</w:t>
            </w:r>
          </w:p>
        </w:tc>
        <w:tc>
          <w:tcPr>
            <w:tcW w:w="3448" w:type="dxa"/>
            <w:hideMark/>
          </w:tcPr>
          <w:p w:rsidR="00BE7940" w:rsidRPr="001D3D93" w:rsidRDefault="00BE7940" w:rsidP="00CD3A00">
            <w:pPr>
              <w:ind w:right="57"/>
              <w:jc w:val="right"/>
              <w:rPr>
                <w:rFonts w:ascii="Arial" w:hAnsi="Arial" w:cs="Arial"/>
                <w:bCs/>
                <w:sz w:val="24"/>
                <w:szCs w:val="24"/>
              </w:rPr>
            </w:pPr>
            <w:r w:rsidRPr="001D3D93">
              <w:rPr>
                <w:rFonts w:ascii="Arial" w:hAnsi="Arial" w:cs="Arial"/>
                <w:bCs/>
                <w:sz w:val="24"/>
                <w:szCs w:val="24"/>
              </w:rPr>
              <w:t>№ ______</w:t>
            </w:r>
          </w:p>
        </w:tc>
      </w:tr>
    </w:tbl>
    <w:p w:rsidR="00BE7940" w:rsidRPr="001D3D93" w:rsidRDefault="00BE7940" w:rsidP="00BE7940">
      <w:pPr>
        <w:tabs>
          <w:tab w:val="center" w:pos="4153"/>
          <w:tab w:val="right" w:pos="8306"/>
        </w:tabs>
        <w:rPr>
          <w:rFonts w:ascii="Arial" w:hAnsi="Arial" w:cs="Arial"/>
          <w:sz w:val="2"/>
          <w:szCs w:val="2"/>
        </w:rPr>
      </w:pPr>
    </w:p>
    <w:p w:rsidR="00BE7940" w:rsidRPr="001D3D93" w:rsidRDefault="00BE7940" w:rsidP="00BE7940">
      <w:pPr>
        <w:jc w:val="center"/>
        <w:rPr>
          <w:rFonts w:ascii="Arial" w:hAnsi="Arial" w:cs="Arial"/>
          <w:b/>
          <w:sz w:val="24"/>
          <w:szCs w:val="24"/>
        </w:rPr>
      </w:pPr>
    </w:p>
    <w:tbl>
      <w:tblPr>
        <w:tblW w:w="0" w:type="auto"/>
        <w:jc w:val="center"/>
        <w:tblLook w:val="04A0" w:firstRow="1" w:lastRow="0" w:firstColumn="1" w:lastColumn="0" w:noHBand="0" w:noVBand="1"/>
      </w:tblPr>
      <w:tblGrid>
        <w:gridCol w:w="6804"/>
      </w:tblGrid>
      <w:tr w:rsidR="00BE7940" w:rsidRPr="001D3D93" w:rsidTr="00CD3A00">
        <w:trPr>
          <w:jc w:val="center"/>
        </w:trPr>
        <w:tc>
          <w:tcPr>
            <w:tcW w:w="6804" w:type="dxa"/>
            <w:shd w:val="clear" w:color="auto" w:fill="auto"/>
          </w:tcPr>
          <w:p w:rsidR="00BE7940" w:rsidRPr="001D3D93" w:rsidRDefault="00BE7940" w:rsidP="00CD3A00">
            <w:pPr>
              <w:jc w:val="center"/>
              <w:rPr>
                <w:rFonts w:ascii="Arial" w:hAnsi="Arial" w:cs="Arial"/>
                <w:b/>
                <w:sz w:val="24"/>
                <w:szCs w:val="24"/>
              </w:rPr>
            </w:pPr>
            <w:r w:rsidRPr="001D3D93">
              <w:rPr>
                <w:rFonts w:ascii="Arial" w:hAnsi="Arial" w:cs="Arial"/>
                <w:b/>
                <w:sz w:val="24"/>
                <w:szCs w:val="24"/>
              </w:rPr>
              <w:t>Об утверждении Положения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CD3A00">
            <w:pPr>
              <w:jc w:val="center"/>
              <w:rPr>
                <w:rFonts w:ascii="Arial" w:hAnsi="Arial" w:cs="Arial"/>
                <w:b/>
                <w:sz w:val="24"/>
                <w:szCs w:val="24"/>
              </w:rPr>
            </w:pPr>
          </w:p>
        </w:tc>
      </w:tr>
    </w:tbl>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iCs/>
          <w:sz w:val="24"/>
          <w:szCs w:val="24"/>
        </w:rPr>
        <w:t>В соответствии с Федеральным законом от 06.10.2003 № 131 – ФЗ «Об общих принципах организации местного самоуправления в Российской Федерации», пунктом 25 части 1 статьи 25 Устава  муниципального образования Верхнекетский район Томской области</w:t>
      </w:r>
      <w:r w:rsidRPr="001D3D93">
        <w:rPr>
          <w:rFonts w:ascii="Arial" w:hAnsi="Arial" w:cs="Arial"/>
          <w:sz w:val="24"/>
          <w:szCs w:val="24"/>
        </w:rPr>
        <w:t>, постановляю:</w:t>
      </w:r>
    </w:p>
    <w:p w:rsidR="00BE7940" w:rsidRPr="001D3D93" w:rsidRDefault="00BE7940" w:rsidP="00BE7940">
      <w:pPr>
        <w:widowControl/>
        <w:autoSpaceDE w:val="0"/>
        <w:autoSpaceDN w:val="0"/>
        <w:adjustRightInd w:val="0"/>
        <w:ind w:firstLine="540"/>
        <w:jc w:val="both"/>
        <w:rPr>
          <w:rFonts w:ascii="Arial" w:hAnsi="Arial" w:cs="Arial"/>
          <w:sz w:val="24"/>
          <w:szCs w:val="24"/>
        </w:rPr>
      </w:pPr>
    </w:p>
    <w:p w:rsidR="00BE7940" w:rsidRPr="001D3D93" w:rsidRDefault="00BE7940" w:rsidP="00BE7940">
      <w:pPr>
        <w:jc w:val="both"/>
        <w:rPr>
          <w:rFonts w:ascii="Arial" w:hAnsi="Arial" w:cs="Arial"/>
          <w:sz w:val="24"/>
          <w:szCs w:val="24"/>
        </w:rPr>
      </w:pPr>
    </w:p>
    <w:p w:rsidR="00BE7940" w:rsidRPr="001D3D93" w:rsidRDefault="00BE7940" w:rsidP="00BE7940">
      <w:pPr>
        <w:ind w:firstLine="720"/>
        <w:jc w:val="both"/>
        <w:rPr>
          <w:rFonts w:ascii="Arial" w:hAnsi="Arial" w:cs="Arial"/>
          <w:bCs/>
          <w:sz w:val="24"/>
          <w:szCs w:val="24"/>
        </w:rPr>
      </w:pPr>
      <w:r w:rsidRPr="001D3D93">
        <w:rPr>
          <w:rFonts w:ascii="Arial" w:hAnsi="Arial" w:cs="Arial"/>
          <w:bCs/>
          <w:sz w:val="24"/>
          <w:szCs w:val="24"/>
        </w:rPr>
        <w:t>1.Утвердить Положение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ind w:firstLine="720"/>
        <w:jc w:val="both"/>
        <w:rPr>
          <w:rFonts w:ascii="Arial" w:hAnsi="Arial" w:cs="Arial"/>
          <w:bCs/>
          <w:sz w:val="24"/>
          <w:szCs w:val="24"/>
        </w:rPr>
      </w:pPr>
      <w:r w:rsidRPr="001D3D93">
        <w:rPr>
          <w:rFonts w:ascii="Arial" w:hAnsi="Arial" w:cs="Arial"/>
          <w:bCs/>
          <w:sz w:val="24"/>
          <w:szCs w:val="24"/>
        </w:rPr>
        <w:t>2.Организацию проведения конкурсного отбора на должность руководителя муниципального автономного учреждения  «Верхнекетская централизованная библиотечная система» осуществляет Управление делами Администрации Верхнекетского района.</w:t>
      </w:r>
    </w:p>
    <w:p w:rsidR="00BE7940" w:rsidRPr="001D3D93" w:rsidRDefault="00BE7940" w:rsidP="00BE7940">
      <w:pPr>
        <w:ind w:firstLine="720"/>
        <w:jc w:val="both"/>
        <w:rPr>
          <w:rFonts w:ascii="Arial" w:hAnsi="Arial" w:cs="Arial"/>
          <w:bCs/>
          <w:sz w:val="24"/>
          <w:szCs w:val="24"/>
        </w:rPr>
      </w:pPr>
      <w:r w:rsidRPr="001D3D93">
        <w:rPr>
          <w:rFonts w:ascii="Arial" w:hAnsi="Arial" w:cs="Arial"/>
          <w:bCs/>
          <w:sz w:val="24"/>
          <w:szCs w:val="24"/>
        </w:rPr>
        <w:t>3.Обнародовать настоящее постановление путем опубликования в информационном вестнике Верхнекетского района «Территория», газете «Заря Севера» и размещения на официальном сайте Администрации Верхнекетского района.</w:t>
      </w:r>
    </w:p>
    <w:p w:rsidR="00BE7940" w:rsidRPr="001D3D93" w:rsidRDefault="00BE7940" w:rsidP="00BE7940">
      <w:pPr>
        <w:ind w:firstLine="720"/>
        <w:jc w:val="both"/>
        <w:rPr>
          <w:rFonts w:ascii="Arial" w:hAnsi="Arial" w:cs="Arial"/>
          <w:bCs/>
          <w:sz w:val="24"/>
          <w:szCs w:val="24"/>
        </w:rPr>
      </w:pPr>
      <w:r w:rsidRPr="001D3D93">
        <w:rPr>
          <w:rFonts w:ascii="Arial" w:hAnsi="Arial" w:cs="Arial"/>
          <w:bCs/>
          <w:sz w:val="24"/>
          <w:szCs w:val="24"/>
        </w:rPr>
        <w:t>4. Контроль за исполнением настоящего постановления возложить на заместителя Главы Верхнекетского района по социальным вопросам.</w:t>
      </w:r>
    </w:p>
    <w:p w:rsidR="00BE7940" w:rsidRPr="001D3D93" w:rsidRDefault="00BE7940" w:rsidP="00BE7940">
      <w:pPr>
        <w:ind w:firstLine="720"/>
        <w:jc w:val="both"/>
        <w:rPr>
          <w:rFonts w:ascii="Arial" w:hAnsi="Arial" w:cs="Arial"/>
          <w:sz w:val="24"/>
          <w:szCs w:val="24"/>
        </w:rPr>
      </w:pPr>
    </w:p>
    <w:p w:rsidR="00BE7940" w:rsidRPr="001D3D93" w:rsidRDefault="00BE7940" w:rsidP="00BE7940">
      <w:pPr>
        <w:jc w:val="both"/>
        <w:rPr>
          <w:rFonts w:ascii="Arial" w:hAnsi="Arial" w:cs="Arial"/>
          <w:sz w:val="24"/>
          <w:szCs w:val="24"/>
        </w:rPr>
      </w:pPr>
      <w:r w:rsidRPr="001D3D93">
        <w:rPr>
          <w:rFonts w:ascii="Arial" w:hAnsi="Arial" w:cs="Arial"/>
          <w:sz w:val="24"/>
          <w:szCs w:val="24"/>
        </w:rPr>
        <w:t>И.о.Главы   Верхнекетского района                                                           Д.В. Сибиряков</w:t>
      </w:r>
    </w:p>
    <w:p w:rsidR="00BE7940" w:rsidRPr="001D3D93" w:rsidRDefault="00BE7940" w:rsidP="00BE7940">
      <w:pPr>
        <w:rPr>
          <w:rFonts w:ascii="Arial" w:hAnsi="Arial" w:cs="Arial"/>
          <w:sz w:val="24"/>
          <w:szCs w:val="24"/>
        </w:rPr>
      </w:pPr>
    </w:p>
    <w:p w:rsidR="00BE7940" w:rsidRPr="001D3D93" w:rsidRDefault="00BE7940" w:rsidP="00BE7940">
      <w:pPr>
        <w:rPr>
          <w:rFonts w:ascii="Arial" w:hAnsi="Arial" w:cs="Arial"/>
          <w:sz w:val="24"/>
          <w:szCs w:val="24"/>
        </w:rPr>
      </w:pPr>
    </w:p>
    <w:p w:rsidR="00BE7940" w:rsidRPr="001D3D93" w:rsidRDefault="00BE7940" w:rsidP="00BE7940">
      <w:pPr>
        <w:rPr>
          <w:rFonts w:ascii="Arial" w:hAnsi="Arial" w:cs="Arial"/>
          <w:i/>
        </w:rPr>
      </w:pPr>
      <w:r w:rsidRPr="001D3D93">
        <w:rPr>
          <w:rFonts w:ascii="Arial" w:hAnsi="Arial" w:cs="Arial"/>
        </w:rPr>
        <w:t xml:space="preserve">Т.Л. Генералова </w:t>
      </w:r>
    </w:p>
    <w:p w:rsidR="00BE7940" w:rsidRPr="001D3D93" w:rsidRDefault="00BE7940" w:rsidP="00BE7940">
      <w:pPr>
        <w:widowControl/>
        <w:autoSpaceDE w:val="0"/>
        <w:autoSpaceDN w:val="0"/>
        <w:adjustRightInd w:val="0"/>
        <w:jc w:val="both"/>
        <w:rPr>
          <w:rFonts w:ascii="Arial" w:hAnsi="Arial" w:cs="Arial"/>
        </w:rPr>
      </w:pPr>
    </w:p>
    <w:p w:rsidR="00BE7940" w:rsidRPr="001D3D93" w:rsidRDefault="00BE7940" w:rsidP="00BE7940">
      <w:pPr>
        <w:widowControl/>
        <w:autoSpaceDE w:val="0"/>
        <w:autoSpaceDN w:val="0"/>
        <w:adjustRightInd w:val="0"/>
        <w:jc w:val="both"/>
        <w:rPr>
          <w:rFonts w:ascii="Arial" w:hAnsi="Arial" w:cs="Arial"/>
        </w:rPr>
      </w:pPr>
      <w:r w:rsidRPr="001D3D93">
        <w:rPr>
          <w:rFonts w:ascii="Arial" w:hAnsi="Arial" w:cs="Arial"/>
        </w:rPr>
        <w:t>Дело-2,_Досужева-1, Генералова-1.</w:t>
      </w:r>
    </w:p>
    <w:p w:rsidR="00BE7940" w:rsidRPr="001D3D93" w:rsidRDefault="00BE7940" w:rsidP="00BE7940">
      <w:pPr>
        <w:widowControl/>
        <w:rPr>
          <w:rFonts w:ascii="Arial" w:hAnsi="Arial" w:cs="Arial"/>
        </w:rPr>
        <w:sectPr w:rsidR="00BE7940" w:rsidRPr="001D3D93" w:rsidSect="005F3AC2">
          <w:pgSz w:w="11906" w:h="16838"/>
          <w:pgMar w:top="1134" w:right="567" w:bottom="1134" w:left="1701" w:header="709" w:footer="709" w:gutter="0"/>
          <w:cols w:space="720"/>
        </w:sectPr>
      </w:pPr>
    </w:p>
    <w:p w:rsidR="00BE7940" w:rsidRPr="001D3D93" w:rsidRDefault="00BE7940" w:rsidP="00BE7940">
      <w:pPr>
        <w:widowControl/>
        <w:jc w:val="right"/>
        <w:rPr>
          <w:rFonts w:ascii="Arial" w:hAnsi="Arial" w:cs="Arial"/>
          <w:sz w:val="24"/>
          <w:szCs w:val="24"/>
        </w:rPr>
      </w:pPr>
      <w:r w:rsidRPr="001D3D93">
        <w:rPr>
          <w:rFonts w:ascii="Arial" w:hAnsi="Arial" w:cs="Arial"/>
          <w:sz w:val="24"/>
          <w:szCs w:val="24"/>
        </w:rPr>
        <w:lastRenderedPageBreak/>
        <w:t xml:space="preserve">Утверждено </w:t>
      </w:r>
    </w:p>
    <w:p w:rsidR="00BE7940" w:rsidRPr="001D3D93" w:rsidRDefault="00BE7940" w:rsidP="00BE7940">
      <w:pPr>
        <w:widowControl/>
        <w:ind w:left="4536"/>
        <w:jc w:val="right"/>
        <w:rPr>
          <w:rFonts w:ascii="Arial" w:hAnsi="Arial" w:cs="Arial"/>
          <w:sz w:val="24"/>
          <w:szCs w:val="24"/>
        </w:rPr>
      </w:pPr>
      <w:r w:rsidRPr="001D3D93">
        <w:rPr>
          <w:rFonts w:ascii="Arial" w:hAnsi="Arial" w:cs="Arial"/>
          <w:sz w:val="24"/>
          <w:szCs w:val="24"/>
        </w:rPr>
        <w:t>постановлением Администрации Верхнекетского  района</w:t>
      </w:r>
    </w:p>
    <w:p w:rsidR="00BE7940" w:rsidRPr="001D3D93" w:rsidRDefault="00BE7940" w:rsidP="00BE7940">
      <w:pPr>
        <w:widowControl/>
        <w:ind w:left="4820"/>
        <w:jc w:val="right"/>
        <w:rPr>
          <w:rFonts w:ascii="Arial" w:hAnsi="Arial" w:cs="Arial"/>
          <w:sz w:val="24"/>
          <w:szCs w:val="24"/>
        </w:rPr>
      </w:pPr>
      <w:r w:rsidRPr="001D3D93">
        <w:rPr>
          <w:rFonts w:ascii="Arial" w:hAnsi="Arial" w:cs="Arial"/>
          <w:sz w:val="24"/>
          <w:szCs w:val="24"/>
        </w:rPr>
        <w:t>от ___.____.2022 № _____</w:t>
      </w:r>
    </w:p>
    <w:p w:rsidR="00BE7940" w:rsidRPr="001D3D93" w:rsidRDefault="00BE7940" w:rsidP="00BE7940">
      <w:pPr>
        <w:widowControl/>
        <w:rPr>
          <w:sz w:val="28"/>
          <w:szCs w:val="28"/>
        </w:rPr>
      </w:pPr>
    </w:p>
    <w:p w:rsidR="00BE7940" w:rsidRPr="001D3D93" w:rsidRDefault="00BE7940" w:rsidP="00BE7940">
      <w:pPr>
        <w:widowControl/>
        <w:autoSpaceDE w:val="0"/>
        <w:autoSpaceDN w:val="0"/>
        <w:adjustRightInd w:val="0"/>
        <w:jc w:val="center"/>
        <w:rPr>
          <w:rFonts w:ascii="Arial" w:hAnsi="Arial" w:cs="Arial"/>
          <w:b/>
          <w:bCs/>
          <w:sz w:val="24"/>
          <w:szCs w:val="24"/>
        </w:rPr>
      </w:pPr>
      <w:r w:rsidRPr="001D3D93">
        <w:rPr>
          <w:rFonts w:ascii="Arial" w:hAnsi="Arial" w:cs="Arial"/>
          <w:b/>
          <w:bCs/>
          <w:sz w:val="24"/>
          <w:szCs w:val="24"/>
        </w:rPr>
        <w:t>ПОЛОЖЕНИЕ</w:t>
      </w:r>
    </w:p>
    <w:p w:rsidR="00BE7940" w:rsidRPr="001D3D93" w:rsidRDefault="00BE7940" w:rsidP="00BE7940">
      <w:pPr>
        <w:widowControl/>
        <w:autoSpaceDE w:val="0"/>
        <w:autoSpaceDN w:val="0"/>
        <w:adjustRightInd w:val="0"/>
        <w:jc w:val="center"/>
        <w:rPr>
          <w:rFonts w:ascii="Arial" w:hAnsi="Arial" w:cs="Arial"/>
          <w:b/>
          <w:sz w:val="24"/>
          <w:szCs w:val="24"/>
        </w:rPr>
      </w:pPr>
      <w:r w:rsidRPr="001D3D93">
        <w:rPr>
          <w:rFonts w:ascii="Arial" w:hAnsi="Arial" w:cs="Arial"/>
          <w:b/>
          <w:sz w:val="24"/>
          <w:szCs w:val="24"/>
        </w:rPr>
        <w:t>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autoSpaceDE w:val="0"/>
        <w:autoSpaceDN w:val="0"/>
        <w:adjustRightInd w:val="0"/>
        <w:jc w:val="center"/>
        <w:rPr>
          <w:rFonts w:ascii="Arial" w:hAnsi="Arial" w:cs="Arial"/>
          <w:b/>
          <w:bCs/>
          <w:sz w:val="24"/>
          <w:szCs w:val="24"/>
        </w:rPr>
      </w:pP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1.Положение о конкурсном отборе на должность руководителя муниципального автономного учреждения  «Верхнекетская централизованная библиотечная система» (далее – Конкурс) определяет порядок и условия проведения Конкурса на замещение вакантной  должности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2. Конкурс объявляется, если такое решение принято  Администрацией Верхнекетского района (далее - Администрация). </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3. Для проведения Конкурса создается конкурсная комиссия, состав которой утверждается распоряжением Администрации. </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4.Комиссия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BE7940" w:rsidRPr="001D3D93" w:rsidRDefault="00BE7940" w:rsidP="00BE7940">
      <w:pPr>
        <w:shd w:val="clear" w:color="auto" w:fill="FFFFFF"/>
        <w:ind w:firstLine="709"/>
        <w:jc w:val="both"/>
        <w:rPr>
          <w:rFonts w:ascii="Arial" w:hAnsi="Arial" w:cs="Arial"/>
          <w:sz w:val="24"/>
          <w:szCs w:val="24"/>
        </w:rPr>
      </w:pPr>
      <w:r w:rsidRPr="001D3D93">
        <w:rPr>
          <w:rFonts w:ascii="Arial" w:hAnsi="Arial" w:cs="Arial"/>
          <w:sz w:val="24"/>
          <w:szCs w:val="24"/>
        </w:rPr>
        <w:t>5.Председатель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BE7940" w:rsidRPr="001D3D93" w:rsidRDefault="00BE7940" w:rsidP="00BE7940">
      <w:pPr>
        <w:shd w:val="clear" w:color="auto" w:fill="FFFFFF"/>
        <w:ind w:firstLine="708"/>
        <w:jc w:val="both"/>
        <w:rPr>
          <w:rFonts w:ascii="Arial" w:hAnsi="Arial" w:cs="Arial"/>
          <w:sz w:val="24"/>
          <w:szCs w:val="24"/>
        </w:rPr>
      </w:pPr>
      <w:r w:rsidRPr="001D3D93">
        <w:rPr>
          <w:rFonts w:ascii="Arial" w:hAnsi="Arial" w:cs="Arial"/>
          <w:sz w:val="24"/>
          <w:szCs w:val="24"/>
        </w:rPr>
        <w:t>6.Заместитель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BE7940" w:rsidRPr="001D3D93" w:rsidRDefault="00BE7940" w:rsidP="00BE7940">
      <w:pPr>
        <w:shd w:val="clear" w:color="auto" w:fill="FFFFFF"/>
        <w:ind w:firstLine="709"/>
        <w:jc w:val="both"/>
        <w:rPr>
          <w:rFonts w:ascii="Arial" w:hAnsi="Arial" w:cs="Arial"/>
          <w:sz w:val="24"/>
          <w:szCs w:val="24"/>
        </w:rPr>
      </w:pPr>
      <w:r w:rsidRPr="001D3D93">
        <w:rPr>
          <w:rFonts w:ascii="Arial" w:hAnsi="Arial" w:cs="Arial"/>
          <w:sz w:val="24"/>
          <w:szCs w:val="24"/>
        </w:rPr>
        <w:t>7.Секретарь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sz w:val="24"/>
          <w:szCs w:val="24"/>
        </w:rPr>
        <w:t>8.Все решения конкурсной комиссии принимаются в отсутствии участников Конкурса открытым голосованием большинством голосов от числа членов, присутствующих на заседании комиссии.</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sz w:val="24"/>
          <w:szCs w:val="24"/>
        </w:rPr>
        <w:t>9.В случае если голоса разделились поровну, голос председателя комиссии является решающим.</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10.Заседания комиссии считаются правомочными, если на них присутствует 2/3 от числа членов комиссии.</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11. </w:t>
      </w:r>
      <w:r w:rsidRPr="001D3D93">
        <w:rPr>
          <w:rFonts w:ascii="Arial" w:hAnsi="Arial" w:cs="Arial"/>
          <w:sz w:val="24"/>
          <w:szCs w:val="24"/>
        </w:rPr>
        <w:t xml:space="preserve">Конкурсная комиссия не позднее, чем за 30 дней до дня проведения Конкурса размещает </w:t>
      </w:r>
      <w:r w:rsidRPr="001D3D93">
        <w:rPr>
          <w:rFonts w:ascii="Arial" w:eastAsia="Calibri" w:hAnsi="Arial" w:cs="Arial"/>
          <w:sz w:val="24"/>
          <w:szCs w:val="24"/>
          <w:lang w:eastAsia="en-US"/>
        </w:rPr>
        <w:t xml:space="preserve">на официальном сайте </w:t>
      </w:r>
      <w:r w:rsidRPr="001D3D93">
        <w:rPr>
          <w:rFonts w:ascii="Arial" w:hAnsi="Arial" w:cs="Arial"/>
          <w:sz w:val="24"/>
          <w:szCs w:val="24"/>
        </w:rPr>
        <w:t>Администрации в информационно - телекоммуникационной сети  «Интернет», газете «Заря Севера», информационном вестнике Верхнекетского района «Территория»</w:t>
      </w:r>
      <w:r w:rsidRPr="001D3D93">
        <w:rPr>
          <w:rFonts w:ascii="Arial" w:eastAsia="Calibri" w:hAnsi="Arial" w:cs="Arial"/>
          <w:sz w:val="24"/>
          <w:szCs w:val="24"/>
          <w:lang w:eastAsia="en-US"/>
        </w:rPr>
        <w:t xml:space="preserve"> </w:t>
      </w:r>
      <w:r w:rsidRPr="001D3D93">
        <w:rPr>
          <w:rFonts w:ascii="Arial" w:hAnsi="Arial" w:cs="Arial"/>
          <w:sz w:val="24"/>
          <w:szCs w:val="24"/>
        </w:rPr>
        <w:t>объявление о проведении Конкурса, в котором указывается:</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1)дата, время и место проведения Конкурса;</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lastRenderedPageBreak/>
        <w:t>2)срок приема документов (дата начала и дата окончания), место и время приема документов, подлежащих представлению в конкурсную комиссию(далее-Комиссия), требования к кандидатам;</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3)условия Конкурса;</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4)перечень документов, необходимых для участия в Конкурсе, и требования к их оформлению;</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 xml:space="preserve">5)адрес, телефон, </w:t>
      </w:r>
      <w:r w:rsidRPr="001D3D93">
        <w:rPr>
          <w:rFonts w:ascii="Arial" w:eastAsia="Calibri" w:hAnsi="Arial" w:cs="Arial"/>
          <w:sz w:val="24"/>
          <w:szCs w:val="24"/>
          <w:lang w:eastAsia="en-US"/>
        </w:rPr>
        <w:t>электронная почта</w:t>
      </w:r>
      <w:r w:rsidRPr="001D3D93">
        <w:rPr>
          <w:rFonts w:ascii="Arial" w:hAnsi="Arial" w:cs="Arial"/>
          <w:sz w:val="24"/>
          <w:szCs w:val="24"/>
        </w:rPr>
        <w:t xml:space="preserve"> для получения дополнительной информации о Конкурсе.</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 xml:space="preserve">12.Датой проведения Конкурса считается день проведения второго этапа Конкура-собеседования с участниками Конкурса. </w:t>
      </w:r>
    </w:p>
    <w:p w:rsidR="00BE7940" w:rsidRPr="001D3D93" w:rsidRDefault="00BE7940" w:rsidP="00BE7940">
      <w:pPr>
        <w:widowControl/>
        <w:autoSpaceDE w:val="0"/>
        <w:autoSpaceDN w:val="0"/>
        <w:adjustRightInd w:val="0"/>
        <w:ind w:firstLine="708"/>
        <w:jc w:val="both"/>
        <w:rPr>
          <w:rFonts w:ascii="Arial" w:eastAsia="Calibri" w:hAnsi="Arial" w:cs="Arial"/>
          <w:sz w:val="24"/>
          <w:szCs w:val="24"/>
          <w:lang w:eastAsia="en-US"/>
        </w:rPr>
      </w:pPr>
      <w:r w:rsidRPr="001D3D93">
        <w:rPr>
          <w:rFonts w:ascii="Arial" w:eastAsia="Calibri" w:hAnsi="Arial" w:cs="Arial"/>
          <w:sz w:val="24"/>
          <w:szCs w:val="24"/>
          <w:lang w:eastAsia="en-US"/>
        </w:rPr>
        <w:t>13.В Конкурсе могут участвовать граждане Российской Федерации, соответствующие квалификационным требованиям к вакантной должности руководителя</w:t>
      </w:r>
      <w:r w:rsidRPr="001D3D93">
        <w:rPr>
          <w:rFonts w:ascii="Arial" w:hAnsi="Arial" w:cs="Arial"/>
          <w:sz w:val="24"/>
          <w:szCs w:val="24"/>
        </w:rPr>
        <w:t xml:space="preserve"> библиотеки, централизованной библиотечной системы </w:t>
      </w:r>
      <w:r w:rsidRPr="001D3D93">
        <w:rPr>
          <w:rFonts w:ascii="Arial" w:eastAsia="Calibri" w:hAnsi="Arial" w:cs="Arial"/>
          <w:sz w:val="24"/>
          <w:szCs w:val="24"/>
          <w:lang w:eastAsia="en-US"/>
        </w:rPr>
        <w:t xml:space="preserve"> установленным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BE7940" w:rsidRPr="001D3D93" w:rsidRDefault="00BE7940" w:rsidP="00BE7940">
      <w:pPr>
        <w:widowControl/>
        <w:autoSpaceDE w:val="0"/>
        <w:autoSpaceDN w:val="0"/>
        <w:adjustRightInd w:val="0"/>
        <w:ind w:firstLine="708"/>
        <w:jc w:val="both"/>
        <w:rPr>
          <w:rFonts w:ascii="Arial" w:hAnsi="Arial" w:cs="Arial"/>
          <w:sz w:val="24"/>
          <w:szCs w:val="24"/>
        </w:rPr>
      </w:pPr>
      <w:r w:rsidRPr="001D3D93">
        <w:rPr>
          <w:rFonts w:ascii="Arial" w:hAnsi="Arial" w:cs="Arial"/>
          <w:sz w:val="24"/>
          <w:szCs w:val="24"/>
        </w:rPr>
        <w:t>1)высшее профессиональное образование (библиотечное, экономическое, культуры и искусства, педагогическое);</w:t>
      </w:r>
    </w:p>
    <w:p w:rsidR="00BE7940" w:rsidRPr="001D3D93" w:rsidRDefault="00BE7940" w:rsidP="00BE7940">
      <w:pPr>
        <w:widowControl/>
        <w:autoSpaceDE w:val="0"/>
        <w:autoSpaceDN w:val="0"/>
        <w:adjustRightInd w:val="0"/>
        <w:ind w:firstLine="708"/>
        <w:jc w:val="both"/>
        <w:rPr>
          <w:rFonts w:ascii="Arial" w:hAnsi="Arial" w:cs="Arial"/>
          <w:sz w:val="24"/>
          <w:szCs w:val="24"/>
        </w:rPr>
      </w:pPr>
      <w:r w:rsidRPr="001D3D93">
        <w:rPr>
          <w:rFonts w:ascii="Arial" w:hAnsi="Arial" w:cs="Arial"/>
          <w:sz w:val="24"/>
          <w:szCs w:val="24"/>
        </w:rPr>
        <w:t>2)стаж работы на руководящих должностях в органах культуры, библиотеках не менее 5 лет;</w:t>
      </w:r>
    </w:p>
    <w:p w:rsidR="00BE7940" w:rsidRPr="001D3D93" w:rsidRDefault="00BE7940" w:rsidP="00BE7940">
      <w:pPr>
        <w:widowControl/>
        <w:autoSpaceDE w:val="0"/>
        <w:autoSpaceDN w:val="0"/>
        <w:adjustRightInd w:val="0"/>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подавшие документы в соответствии с требованиями настоящего Положения. </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14. Гражданин Российской Федерации, изъявивший желание участвовать в Конкурсе, в течение 30 дней со дня опубликования объявления о Конкурсе должен лично или через представителя, чьи полномочия удостоверены в установленном законом порядке, представить в Комиссию:</w:t>
      </w:r>
    </w:p>
    <w:p w:rsidR="00BE7940" w:rsidRPr="001D3D93" w:rsidRDefault="00BE7940" w:rsidP="00BE7940">
      <w:pPr>
        <w:widowControl/>
        <w:autoSpaceDE w:val="0"/>
        <w:autoSpaceDN w:val="0"/>
        <w:adjustRightInd w:val="0"/>
        <w:ind w:firstLine="708"/>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1) личное заявление по форме согласно приложению №1 к настоящему Положению;</w:t>
      </w:r>
    </w:p>
    <w:p w:rsidR="00BE7940" w:rsidRPr="001D3D93" w:rsidRDefault="00BE7940" w:rsidP="00BE7940">
      <w:pPr>
        <w:widowControl/>
        <w:autoSpaceDE w:val="0"/>
        <w:autoSpaceDN w:val="0"/>
        <w:adjustRightInd w:val="0"/>
        <w:ind w:firstLine="708"/>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2) собственноручно заполненную и подписанную </w:t>
      </w:r>
      <w:hyperlink r:id="rId6" w:history="1">
        <w:r w:rsidRPr="001D3D93">
          <w:rPr>
            <w:rFonts w:ascii="Arial" w:eastAsia="Calibri" w:hAnsi="Arial" w:cs="Arial"/>
            <w:sz w:val="24"/>
            <w:szCs w:val="24"/>
            <w:lang w:eastAsia="en-US"/>
          </w:rPr>
          <w:t>анкет</w:t>
        </w:r>
      </w:hyperlink>
      <w:r w:rsidRPr="001D3D93">
        <w:rPr>
          <w:rFonts w:ascii="Arial" w:eastAsia="Calibri" w:hAnsi="Arial" w:cs="Arial"/>
          <w:sz w:val="24"/>
          <w:szCs w:val="24"/>
          <w:lang w:eastAsia="en-US"/>
        </w:rPr>
        <w:t>у по форме согласно приложению №2 к настоящему Положению;</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3) копию паспорта или документа, заменяющего паспорт гражданина;</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4) программу кандидата по развитию муниципального автономного учреждения  «Верхнекетская централизованная библиотечная система» на ближайшие 5 лет  объемом до 15 страниц машинописного текста, шрифтом  Times New Roman, размер шрифта 14,  междустрочный интервал 1,0;</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 xml:space="preserve">5) документ, подтверждающий стаж работы - копию трудовой книжки, заверенную в установленном законом порядке; </w:t>
      </w:r>
    </w:p>
    <w:p w:rsidR="00BE7940" w:rsidRPr="001D3D93" w:rsidRDefault="00BE7940" w:rsidP="00BE7940">
      <w:pPr>
        <w:widowControl/>
        <w:tabs>
          <w:tab w:val="left" w:pos="426"/>
        </w:tabs>
        <w:autoSpaceDE w:val="0"/>
        <w:autoSpaceDN w:val="0"/>
        <w:adjustRightInd w:val="0"/>
        <w:jc w:val="both"/>
        <w:rPr>
          <w:rFonts w:ascii="Arial" w:eastAsia="Calibri" w:hAnsi="Arial" w:cs="Arial"/>
          <w:sz w:val="24"/>
          <w:szCs w:val="24"/>
          <w:lang w:eastAsia="en-US"/>
        </w:rPr>
      </w:pPr>
      <w:r w:rsidRPr="001D3D93">
        <w:rPr>
          <w:rFonts w:ascii="Arial" w:eastAsia="Calibri" w:hAnsi="Arial" w:cs="Arial"/>
          <w:sz w:val="24"/>
          <w:szCs w:val="24"/>
          <w:lang w:eastAsia="en-US"/>
        </w:rPr>
        <w:tab/>
        <w:t>6)  копии документов, подтверждающих сведения об образовании;</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7)если гражданин менял фамилию, имя или отчество, - копии соответствующих документов;</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8)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10) согласие на обработку персональных данных;</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lastRenderedPageBreak/>
        <w:tab/>
        <w:t>11) справку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содержащую:</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автономного учреждения  «Верхнекетская централизованная библиотечная система»,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автономного учреждения  «Верхнекетская централизованная библиотечная система» (на отчетную дату);</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автономного учреждения  «Верхнекетская централизованная библиотечная система»,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автономного учреждения  «Верхнекетская централизованная библиотечная система» (на отчетную дату);</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12) доверенность представителя в случае подачи заявления и документов для участия в Конкурсе через представителя;</w:t>
      </w:r>
    </w:p>
    <w:p w:rsidR="00BE7940" w:rsidRPr="001D3D93" w:rsidRDefault="00BE7940" w:rsidP="00BE7940">
      <w:pPr>
        <w:widowControl/>
        <w:tabs>
          <w:tab w:val="left" w:pos="426"/>
        </w:tabs>
        <w:autoSpaceDE w:val="0"/>
        <w:autoSpaceDN w:val="0"/>
        <w:adjustRightInd w:val="0"/>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ab/>
        <w:t>13) по желанию гражданина  могут быть предоставлены другие документы и их копии, характеризующие его профессиональную подготовку, характеристики, награды, рекомендации.</w:t>
      </w:r>
    </w:p>
    <w:p w:rsidR="00BE7940" w:rsidRPr="001D3D93" w:rsidRDefault="00BE7940" w:rsidP="00BE7940">
      <w:pPr>
        <w:widowControl/>
        <w:autoSpaceDE w:val="0"/>
        <w:autoSpaceDN w:val="0"/>
        <w:adjustRightInd w:val="0"/>
        <w:ind w:firstLine="708"/>
        <w:contextualSpacing/>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15.Копии документов, указанных в пункте 14 настоящего Положения, предоставляются одновременно с их оригиналами. </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16.Прием заявления и документов, их регистрация осуществляется в присутствии гражданина или его представителя и фиксируется в журнале, форма которого приведена в приложении № 3 к настоящему Положению.</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17</w:t>
      </w:r>
      <w:r w:rsidRPr="001D3D93">
        <w:rPr>
          <w:rFonts w:ascii="Arial" w:eastAsia="Calibri" w:hAnsi="Arial" w:cs="Arial"/>
          <w:sz w:val="28"/>
          <w:szCs w:val="28"/>
          <w:lang w:eastAsia="en-US"/>
        </w:rPr>
        <w:t>.</w:t>
      </w:r>
      <w:r w:rsidRPr="001D3D93">
        <w:rPr>
          <w:rFonts w:ascii="Arial" w:eastAsia="Calibri" w:hAnsi="Arial" w:cs="Arial"/>
          <w:sz w:val="24"/>
          <w:szCs w:val="24"/>
          <w:lang w:eastAsia="en-US"/>
        </w:rPr>
        <w:t xml:space="preserve"> Конкурс проводится в два этапа.</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18.На первом этапе Комиссия </w:t>
      </w:r>
      <w:r w:rsidRPr="001D3D93">
        <w:rPr>
          <w:rFonts w:ascii="Arial" w:hAnsi="Arial" w:cs="Arial"/>
          <w:sz w:val="24"/>
          <w:szCs w:val="24"/>
        </w:rPr>
        <w:t xml:space="preserve">проводит заседание, на котором </w:t>
      </w:r>
      <w:r w:rsidRPr="001D3D93">
        <w:rPr>
          <w:rFonts w:ascii="Arial" w:eastAsia="Calibri" w:hAnsi="Arial" w:cs="Arial"/>
          <w:sz w:val="24"/>
          <w:szCs w:val="24"/>
          <w:lang w:eastAsia="en-US"/>
        </w:rPr>
        <w:t>проверяет представленные документы на предмет их соответствия установленным в пункте 14 настоящего Положения требованиям.</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19.По итогам заседания, предусмотренного пунктом 18 настоящего Положения, Комиссия принимает решение о допуске гражданина к участию во втором этапе Конкурса либо об отказе в допуске.</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hAnsi="Arial" w:cs="Arial"/>
          <w:sz w:val="24"/>
          <w:szCs w:val="24"/>
        </w:rPr>
        <w:t>20.Основаниями для отказа в допуске гражданина к участию  во втором этапе Конкурса является не</w:t>
      </w:r>
      <w:r w:rsidRPr="001D3D93">
        <w:rPr>
          <w:rFonts w:ascii="Arial" w:eastAsia="Calibri" w:hAnsi="Arial" w:cs="Arial"/>
          <w:sz w:val="24"/>
          <w:szCs w:val="24"/>
          <w:lang w:eastAsia="en-US"/>
        </w:rPr>
        <w:t xml:space="preserve">соответствие квалификационным требованиям, указанным в пункте 13 настоящего Положения, </w:t>
      </w:r>
      <w:r w:rsidRPr="001D3D93">
        <w:rPr>
          <w:rFonts w:ascii="Arial" w:hAnsi="Arial" w:cs="Arial"/>
          <w:sz w:val="24"/>
          <w:szCs w:val="24"/>
        </w:rPr>
        <w:t>предоставление недостоверных сведений, документов, предусмотренных  пунктом 14 настоящего Положения.</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21.Уведомление гражданина о результатах заседания Комиссии, предусмотренного пунктом 18 настоящего Положения,  производится в течение 5 рабочих дней по форме, приведённой в приложении № 4 к настоящему Положению.</w:t>
      </w:r>
    </w:p>
    <w:p w:rsidR="00BE7940" w:rsidRPr="001D3D93" w:rsidRDefault="00BE7940" w:rsidP="00BE7940">
      <w:pPr>
        <w:autoSpaceDE w:val="0"/>
        <w:autoSpaceDN w:val="0"/>
        <w:ind w:firstLine="709"/>
        <w:jc w:val="both"/>
        <w:rPr>
          <w:rFonts w:ascii="Arial" w:hAnsi="Arial" w:cs="Arial"/>
          <w:sz w:val="24"/>
          <w:szCs w:val="24"/>
        </w:rPr>
      </w:pPr>
      <w:r w:rsidRPr="001D3D93">
        <w:rPr>
          <w:rFonts w:ascii="Arial" w:hAnsi="Arial" w:cs="Arial"/>
          <w:sz w:val="24"/>
          <w:szCs w:val="24"/>
        </w:rPr>
        <w:t xml:space="preserve">22.Если на первом этапе Конкурса Комиссией не были выявлены граждане, допущенные к участию в Конкурсе, Администрация по обращению Комиссии принимает решение о проведении повторного Конкурса в соответствии с </w:t>
      </w:r>
      <w:r w:rsidRPr="001D3D93">
        <w:rPr>
          <w:rFonts w:ascii="Arial" w:hAnsi="Arial" w:cs="Arial"/>
          <w:sz w:val="24"/>
          <w:szCs w:val="24"/>
        </w:rPr>
        <w:lastRenderedPageBreak/>
        <w:t>настоящим Положением.</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23. Комиссия не позднее, чем за 5 дней до начала второго этапа Конкурса - собеседования направляет сообщение о дате, месте и времени его проведения гражданам, допущенным к участию во втором этапе Конкурса.</w:t>
      </w:r>
    </w:p>
    <w:p w:rsidR="00BE7940" w:rsidRPr="001D3D93" w:rsidRDefault="00BE7940" w:rsidP="00BE7940">
      <w:pPr>
        <w:widowControl/>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rFonts w:ascii="Arial" w:hAnsi="Arial" w:cs="Arial"/>
          <w:sz w:val="24"/>
          <w:szCs w:val="24"/>
        </w:rPr>
      </w:pPr>
      <w:r w:rsidRPr="001D3D93">
        <w:rPr>
          <w:rFonts w:ascii="Arial" w:eastAsia="Calibri" w:hAnsi="Arial" w:cs="Arial"/>
          <w:sz w:val="24"/>
          <w:szCs w:val="24"/>
          <w:lang w:eastAsia="en-US"/>
        </w:rPr>
        <w:t>24. Второй</w:t>
      </w:r>
      <w:r w:rsidRPr="001D3D93">
        <w:rPr>
          <w:rFonts w:ascii="Arial" w:hAnsi="Arial" w:cs="Arial"/>
          <w:sz w:val="24"/>
          <w:szCs w:val="24"/>
        </w:rPr>
        <w:t xml:space="preserve"> этап Конкурса проводится Комиссией в указанные в объявлении о проведении Конкурса время и месте.</w:t>
      </w:r>
    </w:p>
    <w:p w:rsidR="00BE7940" w:rsidRPr="001D3D93" w:rsidRDefault="00BE7940" w:rsidP="00BE7940">
      <w:pPr>
        <w:widowControl/>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rFonts w:ascii="Arial" w:eastAsia="Calibri" w:hAnsi="Arial" w:cs="Arial"/>
          <w:sz w:val="24"/>
          <w:szCs w:val="24"/>
          <w:lang w:eastAsia="en-US"/>
        </w:rPr>
      </w:pPr>
      <w:r w:rsidRPr="001D3D93">
        <w:rPr>
          <w:rFonts w:ascii="Arial" w:hAnsi="Arial" w:cs="Arial"/>
          <w:sz w:val="24"/>
          <w:szCs w:val="24"/>
        </w:rPr>
        <w:t>25.Комиссия оценивает профессиональный уровень граждан, указанных в пункте 23 настоящего Положения(далее-участники Конкурса), на основе информации, полученной в ходе собеседования</w:t>
      </w:r>
      <w:r w:rsidRPr="001D3D93">
        <w:rPr>
          <w:rFonts w:ascii="Arial" w:eastAsia="Calibri" w:hAnsi="Arial" w:cs="Arial"/>
          <w:sz w:val="24"/>
          <w:szCs w:val="24"/>
          <w:lang w:eastAsia="en-US"/>
        </w:rPr>
        <w:t>.</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26.Собеседование с участниками Конкурса проводится индивидуально в алфавитном порядке.</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27.Во время собеседования на заседании Комиссии присутствует только тот кандидат, с которым проводится собеседование.</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28.В случае, если участник Конкурса входит в состав Комиссии, его полномочия прекращаются решением Комиссии.</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 xml:space="preserve">29.В случае, если член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участвует в собеседовании с данным участником Конкурса. </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 xml:space="preserve">30.Собеседование включает в себя презентацию участниками Конкурса </w:t>
      </w:r>
      <w:r w:rsidRPr="001D3D93">
        <w:rPr>
          <w:rFonts w:ascii="Arial" w:eastAsia="Calibri" w:hAnsi="Arial" w:cs="Arial"/>
          <w:sz w:val="24"/>
          <w:szCs w:val="24"/>
          <w:lang w:eastAsia="en-US"/>
        </w:rPr>
        <w:t xml:space="preserve">программы развития муниципального автономного учреждения  «Верхнекетская централизованная библиотечная система»  </w:t>
      </w:r>
      <w:r w:rsidRPr="001D3D93">
        <w:rPr>
          <w:rFonts w:ascii="Arial" w:hAnsi="Arial" w:cs="Arial"/>
          <w:sz w:val="24"/>
          <w:szCs w:val="24"/>
        </w:rPr>
        <w:t>и ответы на вопросы членов Комиссии.</w:t>
      </w:r>
    </w:p>
    <w:p w:rsidR="00BE7940" w:rsidRPr="001D3D93" w:rsidRDefault="00BE7940" w:rsidP="00BE7940">
      <w:pPr>
        <w:ind w:firstLine="709"/>
        <w:jc w:val="both"/>
        <w:rPr>
          <w:rFonts w:ascii="Arial" w:hAnsi="Arial" w:cs="Arial"/>
          <w:sz w:val="24"/>
          <w:szCs w:val="24"/>
        </w:rPr>
      </w:pPr>
      <w:r w:rsidRPr="001D3D93">
        <w:rPr>
          <w:rFonts w:ascii="Arial" w:hAnsi="Arial" w:cs="Arial"/>
          <w:sz w:val="24"/>
          <w:szCs w:val="24"/>
        </w:rPr>
        <w:t>31.Презентация не может быть более 15 минут, ответ на один вопрос - более 5 минут.</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32.При оценке профессионального уровня участников Конкурса Комиссия исходит из следующих требований к проекту программы развития муниципального автономного учреждения  «Верхнекетская централизованная библиотечная система»(далее-программа):</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sz w:val="24"/>
          <w:szCs w:val="24"/>
        </w:rPr>
        <w:t>1)качество аналитического обоснования;</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sz w:val="24"/>
          <w:szCs w:val="24"/>
        </w:rPr>
        <w:t>2)качество постановки целей;</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hAnsi="Arial" w:cs="Arial"/>
          <w:sz w:val="24"/>
          <w:szCs w:val="24"/>
        </w:rPr>
        <w:t>3)качество содержания.</w:t>
      </w:r>
    </w:p>
    <w:p w:rsidR="00BE7940" w:rsidRPr="001D3D93" w:rsidRDefault="00BE7940" w:rsidP="00BE7940">
      <w:pPr>
        <w:widowControl/>
        <w:ind w:firstLine="709"/>
        <w:jc w:val="both"/>
        <w:rPr>
          <w:rFonts w:ascii="Arial" w:hAnsi="Arial" w:cs="Arial"/>
          <w:sz w:val="24"/>
          <w:szCs w:val="24"/>
        </w:rPr>
      </w:pPr>
      <w:r w:rsidRPr="001D3D93">
        <w:rPr>
          <w:rFonts w:ascii="Arial" w:eastAsia="Calibri" w:hAnsi="Arial" w:cs="Arial"/>
          <w:sz w:val="24"/>
          <w:szCs w:val="24"/>
          <w:lang w:eastAsia="en-US"/>
        </w:rPr>
        <w:t>33.Каждый критерий, указанный в пункте 32 настоящего Положения, оценивается членами Комиссии по четырёхбальной шкале (</w:t>
      </w:r>
      <w:r w:rsidRPr="001D3D93">
        <w:rPr>
          <w:rFonts w:ascii="Arial" w:hAnsi="Arial" w:cs="Arial"/>
          <w:sz w:val="24"/>
          <w:szCs w:val="24"/>
        </w:rPr>
        <w:t>0 – программа не соответствует данному требованию</w:t>
      </w:r>
      <w:r w:rsidRPr="001D3D93">
        <w:rPr>
          <w:rFonts w:ascii="Arial" w:eastAsia="Calibri" w:hAnsi="Arial" w:cs="Arial"/>
          <w:sz w:val="24"/>
          <w:szCs w:val="24"/>
          <w:lang w:eastAsia="en-US"/>
        </w:rPr>
        <w:t xml:space="preserve">; </w:t>
      </w:r>
      <w:r w:rsidRPr="001D3D93">
        <w:rPr>
          <w:rFonts w:ascii="Arial" w:hAnsi="Arial" w:cs="Arial"/>
          <w:sz w:val="24"/>
          <w:szCs w:val="24"/>
        </w:rPr>
        <w:t>1-  программа частично соответствует; 2 – программа в основном соответствует</w:t>
      </w:r>
      <w:r w:rsidRPr="001D3D93">
        <w:rPr>
          <w:rFonts w:ascii="Arial" w:eastAsia="Calibri" w:hAnsi="Arial" w:cs="Arial"/>
          <w:sz w:val="24"/>
          <w:szCs w:val="24"/>
          <w:lang w:eastAsia="en-US"/>
        </w:rPr>
        <w:t xml:space="preserve">; </w:t>
      </w:r>
      <w:r w:rsidRPr="001D3D93">
        <w:rPr>
          <w:rFonts w:ascii="Arial" w:hAnsi="Arial" w:cs="Arial"/>
          <w:sz w:val="24"/>
          <w:szCs w:val="24"/>
        </w:rPr>
        <w:t xml:space="preserve">3 – программа полностью соответствует) и оценка указывается в листе оценки, форма которого приведена в приложении № 5. </w:t>
      </w:r>
    </w:p>
    <w:p w:rsidR="00BE7940" w:rsidRPr="001D3D93" w:rsidRDefault="00BE7940" w:rsidP="00BE7940">
      <w:pPr>
        <w:widowControl/>
        <w:ind w:firstLine="709"/>
        <w:jc w:val="both"/>
        <w:rPr>
          <w:rFonts w:ascii="Arial" w:hAnsi="Arial" w:cs="Arial"/>
          <w:sz w:val="24"/>
          <w:szCs w:val="24"/>
        </w:rPr>
      </w:pPr>
      <w:r w:rsidRPr="001D3D93">
        <w:rPr>
          <w:rFonts w:ascii="Arial" w:hAnsi="Arial" w:cs="Arial"/>
          <w:sz w:val="24"/>
          <w:szCs w:val="24"/>
        </w:rPr>
        <w:t>34.После презентации участником Конкурса программы члены Комиссии могут задавать ему вопросы,  вопросы  могут задаваться как по сути представленной программы, так и по представленным участником Конкурса документам, указанным в пункте 14 настоящего Положения.</w:t>
      </w:r>
    </w:p>
    <w:p w:rsidR="00BE7940" w:rsidRPr="001D3D93" w:rsidRDefault="00BE7940" w:rsidP="00BE7940">
      <w:pPr>
        <w:widowControl/>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35.При оценке профессионального уровня участников Конкурса по их ответам на вопросы членов Комиссии Комиссия исходит из следующих критериев: </w:t>
      </w:r>
    </w:p>
    <w:p w:rsidR="00BE7940" w:rsidRPr="001D3D93" w:rsidRDefault="00BE7940" w:rsidP="00BE7940">
      <w:pPr>
        <w:widowControl/>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1)знание материала по вопросу; </w:t>
      </w:r>
    </w:p>
    <w:p w:rsidR="00BE7940" w:rsidRPr="001D3D93" w:rsidRDefault="00BE7940" w:rsidP="00BE7940">
      <w:pPr>
        <w:widowControl/>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709"/>
        <w:jc w:val="both"/>
        <w:rPr>
          <w:rFonts w:ascii="Arial" w:hAnsi="Arial" w:cs="Arial"/>
          <w:sz w:val="24"/>
          <w:szCs w:val="24"/>
        </w:rPr>
      </w:pPr>
      <w:r w:rsidRPr="001D3D93">
        <w:rPr>
          <w:rFonts w:ascii="Arial" w:eastAsia="Calibri" w:hAnsi="Arial" w:cs="Arial"/>
          <w:sz w:val="24"/>
          <w:szCs w:val="24"/>
          <w:lang w:eastAsia="en-US"/>
        </w:rPr>
        <w:t>2)умение пояснить на примерах использование знаний на практике.</w:t>
      </w:r>
    </w:p>
    <w:p w:rsidR="00BE7940" w:rsidRPr="001D3D93" w:rsidRDefault="00BE7940" w:rsidP="00BE7940">
      <w:pPr>
        <w:widowControl/>
        <w:ind w:firstLine="709"/>
        <w:jc w:val="both"/>
        <w:rPr>
          <w:rFonts w:eastAsia="Calibri"/>
          <w:sz w:val="28"/>
          <w:szCs w:val="28"/>
          <w:lang w:eastAsia="en-US"/>
        </w:rPr>
      </w:pPr>
      <w:r w:rsidRPr="001D3D93">
        <w:rPr>
          <w:rFonts w:ascii="Arial" w:eastAsia="Calibri" w:hAnsi="Arial" w:cs="Arial"/>
          <w:sz w:val="24"/>
          <w:szCs w:val="24"/>
          <w:lang w:eastAsia="en-US"/>
        </w:rPr>
        <w:t>36.Каждый критерий, указанный в пункте 35 настоящего Положения, оценивается по трехбалльной шкале (0 – не знает и не умеет; 1- неполный ответ на вопрос и частичное понимание, как применить знания на практике; 2 – полный ответ на вопрос и полное понимание  применения теоретических знаний на практи</w:t>
      </w:r>
      <w:r w:rsidRPr="001D3D93">
        <w:rPr>
          <w:rFonts w:eastAsia="Calibri"/>
          <w:sz w:val="28"/>
          <w:szCs w:val="28"/>
          <w:lang w:eastAsia="en-US"/>
        </w:rPr>
        <w:t>ке) и</w:t>
      </w:r>
      <w:r w:rsidRPr="001D3D93">
        <w:rPr>
          <w:rFonts w:ascii="Arial" w:hAnsi="Arial" w:cs="Arial"/>
          <w:sz w:val="24"/>
          <w:szCs w:val="24"/>
        </w:rPr>
        <w:t xml:space="preserve"> оценка указывается в листе оценки, форма которого приведена в приложении № 6</w:t>
      </w:r>
      <w:r w:rsidRPr="001D3D93">
        <w:rPr>
          <w:rFonts w:eastAsia="Calibri"/>
          <w:sz w:val="28"/>
          <w:szCs w:val="28"/>
          <w:lang w:eastAsia="en-US"/>
        </w:rPr>
        <w:t xml:space="preserve">. </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hAnsi="Arial" w:cs="Arial"/>
          <w:sz w:val="24"/>
          <w:szCs w:val="24"/>
        </w:rPr>
        <w:t>37.</w:t>
      </w:r>
      <w:r w:rsidRPr="001D3D93">
        <w:rPr>
          <w:rFonts w:ascii="Arial" w:eastAsia="Calibri" w:hAnsi="Arial" w:cs="Arial"/>
          <w:sz w:val="24"/>
          <w:szCs w:val="24"/>
          <w:lang w:eastAsia="en-US"/>
        </w:rPr>
        <w:t xml:space="preserve"> По результатам Конкурса Комиссия принимает  решение о признании одного из участников Конкурса победителем Конкурса.</w:t>
      </w:r>
      <w:r w:rsidRPr="001D3D93">
        <w:rPr>
          <w:rFonts w:ascii="Arial" w:hAnsi="Arial" w:cs="Arial"/>
          <w:sz w:val="24"/>
          <w:szCs w:val="24"/>
        </w:rPr>
        <w:t xml:space="preserve"> Решение Комиссии принимается в отсутствие участников Конкурса.</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lastRenderedPageBreak/>
        <w:t>38.</w:t>
      </w:r>
      <w:r w:rsidRPr="001D3D93">
        <w:rPr>
          <w:rFonts w:ascii="Arial" w:hAnsi="Arial" w:cs="Arial"/>
          <w:sz w:val="24"/>
          <w:szCs w:val="24"/>
        </w:rPr>
        <w:t xml:space="preserve"> Решение Комиссии оформляется протоколом, который подписывается председателем(в случае его неучастия в заседании - заместителем председателя), секретарем по форме, приведённой в приложении </w:t>
      </w:r>
      <w:r w:rsidRPr="001D3D93">
        <w:rPr>
          <w:rFonts w:ascii="Arial" w:eastAsia="Calibri" w:hAnsi="Arial" w:cs="Arial"/>
          <w:sz w:val="24"/>
          <w:szCs w:val="24"/>
          <w:lang w:eastAsia="en-US"/>
        </w:rPr>
        <w:t xml:space="preserve">№ 7. </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sz w:val="24"/>
          <w:szCs w:val="24"/>
        </w:rPr>
        <w:t xml:space="preserve">39. Решение Комиссии объявляется Комиссией в присутствии всех участников Конкурса. </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hAnsi="Arial" w:cs="Arial"/>
          <w:sz w:val="24"/>
          <w:szCs w:val="24"/>
        </w:rPr>
        <w:t xml:space="preserve">40.Решение Комиссии </w:t>
      </w:r>
      <w:r w:rsidRPr="001D3D93">
        <w:rPr>
          <w:rFonts w:ascii="Arial" w:eastAsia="Calibri" w:hAnsi="Arial" w:cs="Arial"/>
          <w:sz w:val="24"/>
          <w:szCs w:val="24"/>
          <w:lang w:eastAsia="en-US"/>
        </w:rPr>
        <w:t xml:space="preserve">о признании одного из участников Конкурса победителем Конкурса направляется </w:t>
      </w:r>
      <w:r w:rsidRPr="001D3D93">
        <w:rPr>
          <w:rFonts w:ascii="Arial" w:hAnsi="Arial" w:cs="Arial"/>
          <w:sz w:val="24"/>
          <w:szCs w:val="24"/>
        </w:rPr>
        <w:t>Главе Верхнекетского района для принятия решения в соответствии с трудовым законодательством.</w:t>
      </w:r>
    </w:p>
    <w:p w:rsidR="00BE7940" w:rsidRPr="001D3D93" w:rsidRDefault="00BE7940" w:rsidP="00BE7940">
      <w:pPr>
        <w:ind w:firstLine="709"/>
        <w:jc w:val="both"/>
        <w:rPr>
          <w:rFonts w:ascii="Arial" w:hAnsi="Arial" w:cs="Arial"/>
          <w:sz w:val="24"/>
          <w:szCs w:val="24"/>
        </w:rPr>
      </w:pPr>
      <w:r w:rsidRPr="001D3D93">
        <w:rPr>
          <w:rFonts w:ascii="Arial" w:eastAsia="Calibri" w:hAnsi="Arial" w:cs="Arial"/>
          <w:sz w:val="24"/>
          <w:szCs w:val="24"/>
          <w:lang w:eastAsia="en-US"/>
        </w:rPr>
        <w:t xml:space="preserve">41. </w:t>
      </w:r>
      <w:r w:rsidRPr="001D3D93">
        <w:rPr>
          <w:rFonts w:ascii="Arial" w:hAnsi="Arial" w:cs="Arial"/>
          <w:sz w:val="24"/>
          <w:szCs w:val="24"/>
        </w:rPr>
        <w:t xml:space="preserve">Участник Конкурса вправе обжаловать действия, решения Комиссии в соответствии с законодательством Российской Федерации. </w:t>
      </w:r>
    </w:p>
    <w:p w:rsidR="00BE7940" w:rsidRPr="001D3D93" w:rsidRDefault="00BE7940" w:rsidP="00BE7940">
      <w:pPr>
        <w:widowControl/>
        <w:autoSpaceDE w:val="0"/>
        <w:autoSpaceDN w:val="0"/>
        <w:adjustRightInd w:val="0"/>
        <w:ind w:firstLine="709"/>
        <w:jc w:val="both"/>
        <w:rPr>
          <w:rFonts w:ascii="Arial" w:eastAsia="Calibri" w:hAnsi="Arial" w:cs="Arial"/>
          <w:sz w:val="24"/>
          <w:szCs w:val="24"/>
          <w:lang w:eastAsia="en-US"/>
        </w:rPr>
      </w:pPr>
      <w:r w:rsidRPr="001D3D93">
        <w:rPr>
          <w:rFonts w:ascii="Arial" w:eastAsia="Calibri" w:hAnsi="Arial" w:cs="Arial"/>
          <w:sz w:val="24"/>
          <w:szCs w:val="24"/>
          <w:lang w:eastAsia="en-US"/>
        </w:rPr>
        <w:t xml:space="preserve">42. Информация о результатах конкурса размещается на официальном сайте </w:t>
      </w:r>
      <w:r w:rsidRPr="001D3D93">
        <w:rPr>
          <w:rFonts w:ascii="Arial" w:hAnsi="Arial" w:cs="Arial"/>
          <w:sz w:val="24"/>
          <w:szCs w:val="24"/>
        </w:rPr>
        <w:t>Администрации в информационно-телекоммуникационной сети «Интернет</w:t>
      </w:r>
      <w:r w:rsidRPr="001D3D93">
        <w:rPr>
          <w:rFonts w:ascii="Arial" w:eastAsia="Calibri" w:hAnsi="Arial" w:cs="Arial"/>
          <w:sz w:val="24"/>
          <w:szCs w:val="24"/>
          <w:lang w:eastAsia="en-US"/>
        </w:rPr>
        <w:t>».</w:t>
      </w:r>
    </w:p>
    <w:p w:rsidR="00BE7940" w:rsidRPr="001D3D93" w:rsidRDefault="00BE7940" w:rsidP="00BE7940">
      <w:pPr>
        <w:widowControl/>
        <w:autoSpaceDE w:val="0"/>
        <w:autoSpaceDN w:val="0"/>
        <w:adjustRightInd w:val="0"/>
        <w:ind w:firstLine="709"/>
        <w:jc w:val="both"/>
        <w:rPr>
          <w:rFonts w:ascii="Arial" w:hAnsi="Arial" w:cs="Arial"/>
          <w:sz w:val="24"/>
          <w:szCs w:val="24"/>
        </w:rPr>
      </w:pPr>
      <w:r w:rsidRPr="001D3D93">
        <w:rPr>
          <w:rFonts w:ascii="Arial" w:eastAsia="Calibri" w:hAnsi="Arial" w:cs="Arial"/>
          <w:sz w:val="24"/>
          <w:szCs w:val="24"/>
          <w:lang w:eastAsia="en-US"/>
        </w:rPr>
        <w:t xml:space="preserve">43. </w:t>
      </w:r>
      <w:r w:rsidRPr="001D3D93">
        <w:rPr>
          <w:rFonts w:ascii="Arial" w:hAnsi="Arial" w:cs="Arial"/>
          <w:sz w:val="24"/>
          <w:szCs w:val="24"/>
        </w:rPr>
        <w:t xml:space="preserve"> Документы, поданные гражданами в Комиссию, материалы Комиссии  хранятся в Администрации в соответствии с законодательством Российской Федерации об архивном деле.</w:t>
      </w:r>
    </w:p>
    <w:p w:rsidR="00BE7940" w:rsidRPr="001D3D93" w:rsidRDefault="00BE7940" w:rsidP="00BE7940">
      <w:pPr>
        <w:ind w:firstLine="709"/>
        <w:jc w:val="both"/>
        <w:rPr>
          <w:sz w:val="28"/>
          <w:szCs w:val="28"/>
        </w:rPr>
      </w:pPr>
    </w:p>
    <w:p w:rsidR="00BE7940" w:rsidRPr="001D3D93" w:rsidRDefault="00BE7940" w:rsidP="00BE7940">
      <w:pPr>
        <w:ind w:firstLine="709"/>
        <w:jc w:val="both"/>
        <w:rPr>
          <w:sz w:val="28"/>
          <w:szCs w:val="28"/>
        </w:rPr>
      </w:pPr>
    </w:p>
    <w:p w:rsidR="00BE7940" w:rsidRPr="001D3D93" w:rsidRDefault="00BE7940" w:rsidP="00BE7940">
      <w:pPr>
        <w:ind w:firstLine="709"/>
        <w:jc w:val="both"/>
        <w:rPr>
          <w:sz w:val="28"/>
          <w:szCs w:val="28"/>
        </w:rPr>
      </w:pPr>
    </w:p>
    <w:p w:rsidR="00BE7940" w:rsidRPr="001D3D93" w:rsidRDefault="00BE7940" w:rsidP="00BE7940">
      <w:pPr>
        <w:ind w:firstLine="709"/>
        <w:jc w:val="both"/>
        <w:rPr>
          <w:sz w:val="28"/>
          <w:szCs w:val="28"/>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r w:rsidRPr="001D3D93">
        <w:rPr>
          <w:sz w:val="24"/>
          <w:szCs w:val="24"/>
        </w:rPr>
        <w:br w:type="page"/>
      </w:r>
    </w:p>
    <w:p w:rsidR="00BE7940" w:rsidRPr="001D3D93" w:rsidRDefault="00BE7940" w:rsidP="00BE7940">
      <w:pPr>
        <w:widowControl/>
        <w:jc w:val="right"/>
        <w:rPr>
          <w:sz w:val="24"/>
          <w:szCs w:val="24"/>
        </w:rPr>
      </w:pPr>
    </w:p>
    <w:p w:rsidR="00BE7940" w:rsidRPr="001D3D93" w:rsidRDefault="00BE7940" w:rsidP="00BE7940">
      <w:pPr>
        <w:widowControl/>
        <w:jc w:val="right"/>
        <w:rPr>
          <w:sz w:val="24"/>
          <w:szCs w:val="24"/>
        </w:rPr>
      </w:pPr>
      <w:r w:rsidRPr="001D3D93">
        <w:rPr>
          <w:sz w:val="24"/>
          <w:szCs w:val="24"/>
        </w:rPr>
        <w:t xml:space="preserve">Приложение № 1            </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jc w:val="both"/>
        <w:rPr>
          <w:sz w:val="28"/>
          <w:szCs w:val="28"/>
        </w:rPr>
      </w:pPr>
    </w:p>
    <w:p w:rsidR="00BE7940" w:rsidRPr="001D3D93" w:rsidRDefault="00BE7940" w:rsidP="00BE7940">
      <w:pPr>
        <w:widowControl/>
        <w:ind w:left="3969"/>
        <w:jc w:val="both"/>
        <w:rPr>
          <w:sz w:val="28"/>
          <w:szCs w:val="28"/>
        </w:rPr>
      </w:pPr>
      <w:r w:rsidRPr="001D3D93">
        <w:rPr>
          <w:sz w:val="28"/>
          <w:szCs w:val="28"/>
        </w:rPr>
        <w:t>Председателю конкурсной комиссии</w:t>
      </w:r>
    </w:p>
    <w:p w:rsidR="00BE7940" w:rsidRPr="001D3D93" w:rsidRDefault="00BE7940" w:rsidP="00BE7940">
      <w:pPr>
        <w:widowControl/>
        <w:ind w:left="3969"/>
        <w:rPr>
          <w:sz w:val="28"/>
          <w:szCs w:val="28"/>
        </w:rPr>
      </w:pPr>
    </w:p>
    <w:p w:rsidR="00BE7940" w:rsidRPr="001D3D93" w:rsidRDefault="00BE7940" w:rsidP="00BE7940">
      <w:pPr>
        <w:widowControl/>
        <w:ind w:left="3969"/>
        <w:rPr>
          <w:sz w:val="28"/>
          <w:szCs w:val="28"/>
        </w:rPr>
      </w:pPr>
      <w:r w:rsidRPr="001D3D93">
        <w:rPr>
          <w:sz w:val="28"/>
          <w:szCs w:val="28"/>
        </w:rPr>
        <w:t>_________________(Ф.И.О. претендента)</w:t>
      </w:r>
    </w:p>
    <w:p w:rsidR="00BE7940" w:rsidRPr="001D3D93" w:rsidRDefault="00BE7940" w:rsidP="00BE7940">
      <w:pPr>
        <w:widowControl/>
        <w:ind w:left="3969"/>
        <w:rPr>
          <w:sz w:val="28"/>
          <w:szCs w:val="28"/>
        </w:rPr>
      </w:pPr>
      <w:r w:rsidRPr="001D3D93">
        <w:rPr>
          <w:sz w:val="28"/>
          <w:szCs w:val="28"/>
        </w:rPr>
        <w:t>____________________________________</w:t>
      </w:r>
    </w:p>
    <w:p w:rsidR="00BE7940" w:rsidRPr="001D3D93" w:rsidRDefault="00BE7940" w:rsidP="00BE7940">
      <w:pPr>
        <w:widowControl/>
        <w:ind w:left="3969"/>
        <w:rPr>
          <w:sz w:val="28"/>
          <w:szCs w:val="28"/>
        </w:rPr>
      </w:pPr>
      <w:r w:rsidRPr="001D3D93">
        <w:rPr>
          <w:sz w:val="28"/>
          <w:szCs w:val="28"/>
        </w:rPr>
        <w:t>паспорт_____________________________</w:t>
      </w:r>
    </w:p>
    <w:p w:rsidR="00BE7940" w:rsidRPr="001D3D93" w:rsidRDefault="00BE7940" w:rsidP="00BE7940">
      <w:pPr>
        <w:widowControl/>
        <w:ind w:left="3969"/>
        <w:rPr>
          <w:sz w:val="28"/>
          <w:szCs w:val="28"/>
        </w:rPr>
      </w:pPr>
      <w:r w:rsidRPr="001D3D93">
        <w:rPr>
          <w:sz w:val="28"/>
          <w:szCs w:val="28"/>
        </w:rPr>
        <w:t>выдан ______________________________</w:t>
      </w:r>
    </w:p>
    <w:p w:rsidR="00BE7940" w:rsidRPr="001D3D93" w:rsidRDefault="00BE7940" w:rsidP="00BE7940">
      <w:pPr>
        <w:widowControl/>
        <w:ind w:left="3969"/>
        <w:rPr>
          <w:sz w:val="28"/>
          <w:szCs w:val="28"/>
        </w:rPr>
      </w:pPr>
      <w:r w:rsidRPr="001D3D93">
        <w:rPr>
          <w:sz w:val="28"/>
          <w:szCs w:val="28"/>
        </w:rPr>
        <w:t>дата выдачи_________________________</w:t>
      </w:r>
    </w:p>
    <w:p w:rsidR="00BE7940" w:rsidRPr="001D3D93" w:rsidRDefault="00BE7940" w:rsidP="00BE7940">
      <w:pPr>
        <w:widowControl/>
        <w:ind w:left="3969"/>
        <w:rPr>
          <w:sz w:val="28"/>
          <w:szCs w:val="28"/>
        </w:rPr>
      </w:pPr>
      <w:r w:rsidRPr="001D3D93">
        <w:rPr>
          <w:sz w:val="28"/>
          <w:szCs w:val="28"/>
        </w:rPr>
        <w:t>проживающего (</w:t>
      </w:r>
      <w:r w:rsidRPr="001D3D93">
        <w:rPr>
          <w:sz w:val="28"/>
          <w:szCs w:val="28"/>
          <w:u w:val="single"/>
        </w:rPr>
        <w:t>ей</w:t>
      </w:r>
      <w:r w:rsidRPr="001D3D93">
        <w:rPr>
          <w:sz w:val="28"/>
          <w:szCs w:val="28"/>
        </w:rPr>
        <w:t>) по адресу:</w:t>
      </w:r>
    </w:p>
    <w:p w:rsidR="00BE7940" w:rsidRPr="001D3D93" w:rsidRDefault="00BE7940" w:rsidP="00BE7940">
      <w:pPr>
        <w:widowControl/>
        <w:ind w:left="3969"/>
        <w:rPr>
          <w:sz w:val="28"/>
          <w:szCs w:val="28"/>
        </w:rPr>
      </w:pPr>
      <w:r w:rsidRPr="001D3D93">
        <w:rPr>
          <w:sz w:val="28"/>
          <w:szCs w:val="28"/>
        </w:rPr>
        <w:t xml:space="preserve">____________________________________   </w:t>
      </w:r>
    </w:p>
    <w:p w:rsidR="00BE7940" w:rsidRPr="001D3D93" w:rsidRDefault="00BE7940" w:rsidP="00BE7940">
      <w:pPr>
        <w:widowControl/>
        <w:ind w:left="3969"/>
        <w:rPr>
          <w:sz w:val="28"/>
          <w:szCs w:val="28"/>
        </w:rPr>
      </w:pPr>
      <w:r w:rsidRPr="001D3D93">
        <w:rPr>
          <w:sz w:val="28"/>
          <w:szCs w:val="28"/>
        </w:rPr>
        <w:t>контактный телефон:__________________</w:t>
      </w:r>
    </w:p>
    <w:p w:rsidR="00BE7940" w:rsidRPr="001D3D93" w:rsidRDefault="00BE7940" w:rsidP="00BE7940">
      <w:pPr>
        <w:widowControl/>
        <w:jc w:val="center"/>
        <w:rPr>
          <w:sz w:val="28"/>
          <w:szCs w:val="28"/>
        </w:rPr>
      </w:pPr>
    </w:p>
    <w:p w:rsidR="00BE7940" w:rsidRPr="001D3D93" w:rsidRDefault="00BE7940" w:rsidP="00BE7940">
      <w:pPr>
        <w:widowControl/>
        <w:tabs>
          <w:tab w:val="left" w:pos="426"/>
        </w:tabs>
        <w:suppressAutoHyphens/>
        <w:jc w:val="center"/>
        <w:rPr>
          <w:sz w:val="28"/>
          <w:szCs w:val="28"/>
          <w:lang w:eastAsia="ar-SA"/>
        </w:rPr>
      </w:pPr>
      <w:r w:rsidRPr="001D3D93">
        <w:rPr>
          <w:color w:val="000000"/>
          <w:sz w:val="28"/>
          <w:szCs w:val="28"/>
          <w:lang w:eastAsia="ar-SA"/>
        </w:rPr>
        <w:t>ЗАЯВЛЕНИЕ</w:t>
      </w:r>
      <w:r w:rsidRPr="001D3D93">
        <w:rPr>
          <w:sz w:val="28"/>
          <w:szCs w:val="28"/>
          <w:lang w:eastAsia="ar-SA"/>
        </w:rPr>
        <w:t xml:space="preserve"> </w:t>
      </w:r>
    </w:p>
    <w:p w:rsidR="00BE7940" w:rsidRPr="001D3D93" w:rsidRDefault="00BE7940" w:rsidP="00BE7940">
      <w:pPr>
        <w:widowControl/>
        <w:jc w:val="center"/>
        <w:rPr>
          <w:sz w:val="28"/>
          <w:szCs w:val="28"/>
        </w:rPr>
      </w:pPr>
      <w:r w:rsidRPr="001D3D93">
        <w:rPr>
          <w:sz w:val="28"/>
          <w:szCs w:val="28"/>
        </w:rPr>
        <w:t>на участие в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rPr>
          <w:sz w:val="28"/>
          <w:szCs w:val="28"/>
        </w:rPr>
      </w:pPr>
    </w:p>
    <w:p w:rsidR="00BE7940" w:rsidRPr="001D3D93" w:rsidRDefault="00BE7940" w:rsidP="00BE7940">
      <w:pPr>
        <w:widowControl/>
        <w:jc w:val="both"/>
        <w:rPr>
          <w:sz w:val="28"/>
          <w:szCs w:val="28"/>
        </w:rPr>
      </w:pPr>
      <w:r w:rsidRPr="001D3D93">
        <w:rPr>
          <w:sz w:val="28"/>
          <w:szCs w:val="28"/>
        </w:rPr>
        <w:t>Я ___________________, желаю принять участие в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jc w:val="both"/>
        <w:rPr>
          <w:sz w:val="28"/>
          <w:szCs w:val="28"/>
        </w:rPr>
      </w:pPr>
      <w:r w:rsidRPr="001D3D93">
        <w:rPr>
          <w:sz w:val="28"/>
          <w:szCs w:val="28"/>
        </w:rPr>
        <w:t>Прилагаю следующие документы:</w:t>
      </w:r>
    </w:p>
    <w:p w:rsidR="00BE7940" w:rsidRPr="001D3D93" w:rsidRDefault="00BE7940" w:rsidP="00BE7940">
      <w:pPr>
        <w:widowControl/>
        <w:jc w:val="both"/>
        <w:rPr>
          <w:sz w:val="28"/>
          <w:szCs w:val="28"/>
        </w:rPr>
      </w:pPr>
      <w:r w:rsidRPr="001D3D93">
        <w:rPr>
          <w:sz w:val="28"/>
          <w:szCs w:val="28"/>
        </w:rPr>
        <w:t>-</w:t>
      </w:r>
    </w:p>
    <w:p w:rsidR="00BE7940" w:rsidRPr="001D3D93" w:rsidRDefault="00BE7940" w:rsidP="00BE7940">
      <w:pPr>
        <w:widowControl/>
        <w:jc w:val="both"/>
        <w:rPr>
          <w:sz w:val="28"/>
          <w:szCs w:val="28"/>
        </w:rPr>
      </w:pPr>
      <w:r w:rsidRPr="001D3D93">
        <w:rPr>
          <w:sz w:val="28"/>
          <w:szCs w:val="28"/>
        </w:rPr>
        <w:t>-</w:t>
      </w:r>
    </w:p>
    <w:p w:rsidR="00BE7940" w:rsidRPr="001D3D93" w:rsidRDefault="00BE7940" w:rsidP="00BE7940">
      <w:pPr>
        <w:widowControl/>
        <w:jc w:val="both"/>
        <w:rPr>
          <w:sz w:val="28"/>
          <w:szCs w:val="28"/>
        </w:rPr>
      </w:pPr>
      <w:r w:rsidRPr="001D3D93">
        <w:rPr>
          <w:sz w:val="28"/>
          <w:szCs w:val="28"/>
        </w:rPr>
        <w:t>-</w:t>
      </w:r>
    </w:p>
    <w:p w:rsidR="00BE7940" w:rsidRPr="001D3D93" w:rsidRDefault="00BE7940" w:rsidP="00BE7940">
      <w:pPr>
        <w:widowControl/>
        <w:jc w:val="both"/>
        <w:rPr>
          <w:sz w:val="28"/>
          <w:szCs w:val="28"/>
        </w:rPr>
      </w:pPr>
      <w:r w:rsidRPr="001D3D93">
        <w:rPr>
          <w:sz w:val="28"/>
          <w:szCs w:val="28"/>
        </w:rPr>
        <w:t>-</w:t>
      </w:r>
    </w:p>
    <w:p w:rsidR="00BE7940" w:rsidRPr="001D3D93" w:rsidRDefault="00BE7940" w:rsidP="00BE7940">
      <w:pPr>
        <w:widowControl/>
        <w:jc w:val="both"/>
        <w:rPr>
          <w:sz w:val="28"/>
          <w:szCs w:val="28"/>
        </w:rPr>
      </w:pPr>
      <w:r w:rsidRPr="001D3D93">
        <w:rPr>
          <w:sz w:val="28"/>
          <w:szCs w:val="28"/>
        </w:rPr>
        <w:t>-</w:t>
      </w:r>
    </w:p>
    <w:p w:rsidR="00BE7940" w:rsidRPr="001D3D93" w:rsidRDefault="00BE7940" w:rsidP="00BE7940">
      <w:pPr>
        <w:widowControl/>
        <w:jc w:val="both"/>
        <w:rPr>
          <w:sz w:val="28"/>
          <w:szCs w:val="28"/>
        </w:rPr>
      </w:pPr>
    </w:p>
    <w:p w:rsidR="00BE7940" w:rsidRPr="001D3D93" w:rsidRDefault="00BE7940" w:rsidP="00BE7940">
      <w:pPr>
        <w:widowControl/>
        <w:ind w:firstLine="540"/>
        <w:jc w:val="both"/>
        <w:rPr>
          <w:sz w:val="28"/>
          <w:szCs w:val="28"/>
        </w:rPr>
      </w:pPr>
      <w:r w:rsidRPr="001D3D93">
        <w:rPr>
          <w:sz w:val="28"/>
          <w:szCs w:val="28"/>
        </w:rPr>
        <w:t xml:space="preserve">Согласен (не 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w:t>
      </w:r>
    </w:p>
    <w:p w:rsidR="00BE7940" w:rsidRPr="001D3D93" w:rsidRDefault="00BE7940" w:rsidP="00BE7940">
      <w:pPr>
        <w:widowControl/>
        <w:ind w:left="-540"/>
        <w:jc w:val="both"/>
        <w:rPr>
          <w:sz w:val="28"/>
          <w:szCs w:val="28"/>
        </w:rPr>
      </w:pPr>
    </w:p>
    <w:p w:rsidR="00BE7940" w:rsidRPr="001D3D93" w:rsidRDefault="00BE7940" w:rsidP="00BE7940">
      <w:pPr>
        <w:widowControl/>
        <w:ind w:left="-540"/>
        <w:jc w:val="both"/>
        <w:rPr>
          <w:sz w:val="28"/>
          <w:szCs w:val="28"/>
        </w:rPr>
      </w:pPr>
      <w:r w:rsidRPr="001D3D93">
        <w:rPr>
          <w:sz w:val="28"/>
          <w:szCs w:val="28"/>
        </w:rPr>
        <w:t>__________________                 _________________/_____________________/</w:t>
      </w:r>
    </w:p>
    <w:p w:rsidR="00BE7940" w:rsidRPr="001D3D93" w:rsidRDefault="00BE7940" w:rsidP="00BE7940">
      <w:pPr>
        <w:widowControl/>
        <w:jc w:val="both"/>
        <w:rPr>
          <w:sz w:val="28"/>
          <w:szCs w:val="28"/>
        </w:rPr>
      </w:pPr>
      <w:r w:rsidRPr="001D3D93">
        <w:rPr>
          <w:sz w:val="28"/>
          <w:szCs w:val="28"/>
        </w:rPr>
        <w:t xml:space="preserve">      (дата)                           (подпись)                                 (расшифровка)              </w:t>
      </w: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r w:rsidRPr="001D3D93">
        <w:rPr>
          <w:sz w:val="28"/>
          <w:szCs w:val="28"/>
        </w:rPr>
        <w:br w:type="page"/>
      </w:r>
    </w:p>
    <w:p w:rsidR="00BE7940" w:rsidRPr="001D3D93" w:rsidRDefault="00BE7940" w:rsidP="00BE7940">
      <w:pPr>
        <w:widowControl/>
        <w:ind w:left="5040"/>
        <w:jc w:val="right"/>
        <w:rPr>
          <w:sz w:val="24"/>
          <w:szCs w:val="24"/>
        </w:rPr>
      </w:pPr>
      <w:r w:rsidRPr="001D3D93">
        <w:rPr>
          <w:sz w:val="24"/>
          <w:szCs w:val="24"/>
        </w:rPr>
        <w:lastRenderedPageBreak/>
        <w:t>Приложение № 2</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autoSpaceDE w:val="0"/>
        <w:autoSpaceDN w:val="0"/>
        <w:spacing w:after="480"/>
        <w:jc w:val="center"/>
        <w:rPr>
          <w:b/>
          <w:bCs/>
          <w:sz w:val="26"/>
          <w:szCs w:val="26"/>
        </w:rPr>
      </w:pPr>
      <w:r w:rsidRPr="001D3D93">
        <w:rPr>
          <w:b/>
          <w:bCs/>
          <w:sz w:val="26"/>
          <w:szCs w:val="26"/>
        </w:rPr>
        <w:t>АНКЕТА</w:t>
      </w:r>
    </w:p>
    <w:tbl>
      <w:tblPr>
        <w:tblW w:w="0" w:type="auto"/>
        <w:tblInd w:w="-856"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E7940" w:rsidRPr="001D3D93" w:rsidTr="00CD3A00">
        <w:trPr>
          <w:cantSplit/>
          <w:trHeight w:val="1000"/>
        </w:trPr>
        <w:tc>
          <w:tcPr>
            <w:tcW w:w="8533" w:type="dxa"/>
            <w:gridSpan w:val="5"/>
            <w:tcBorders>
              <w:top w:val="nil"/>
              <w:left w:val="nil"/>
              <w:bottom w:val="nil"/>
              <w:right w:val="nil"/>
            </w:tcBorders>
          </w:tcPr>
          <w:p w:rsidR="00BE7940" w:rsidRPr="001D3D93" w:rsidRDefault="00BE7940" w:rsidP="00CD3A00">
            <w:pPr>
              <w:widowControl/>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E7940" w:rsidRPr="001D3D93" w:rsidRDefault="00BE7940" w:rsidP="00CD3A00">
            <w:pPr>
              <w:widowControl/>
              <w:autoSpaceDE w:val="0"/>
              <w:autoSpaceDN w:val="0"/>
              <w:jc w:val="center"/>
              <w:rPr>
                <w:sz w:val="24"/>
                <w:szCs w:val="24"/>
              </w:rPr>
            </w:pPr>
            <w:r w:rsidRPr="001D3D93">
              <w:rPr>
                <w:sz w:val="24"/>
                <w:szCs w:val="24"/>
              </w:rPr>
              <w:t>Место</w:t>
            </w:r>
            <w:r w:rsidRPr="001D3D93">
              <w:rPr>
                <w:sz w:val="24"/>
                <w:szCs w:val="24"/>
              </w:rPr>
              <w:br/>
              <w:t>для</w:t>
            </w:r>
            <w:r w:rsidRPr="001D3D93">
              <w:rPr>
                <w:sz w:val="24"/>
                <w:szCs w:val="24"/>
              </w:rPr>
              <w:br/>
              <w:t>фотографии</w:t>
            </w:r>
          </w:p>
        </w:tc>
      </w:tr>
      <w:tr w:rsidR="00BE7940" w:rsidRPr="001D3D93" w:rsidTr="00CD3A00">
        <w:trPr>
          <w:cantSplit/>
          <w:trHeight w:val="421"/>
        </w:trPr>
        <w:tc>
          <w:tcPr>
            <w:tcW w:w="364"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r w:rsidRPr="001D3D93">
              <w:rPr>
                <w:sz w:val="24"/>
                <w:szCs w:val="24"/>
              </w:rPr>
              <w:t>1.</w:t>
            </w:r>
          </w:p>
        </w:tc>
        <w:tc>
          <w:tcPr>
            <w:tcW w:w="1118" w:type="dxa"/>
            <w:gridSpan w:val="2"/>
            <w:tcBorders>
              <w:top w:val="nil"/>
              <w:left w:val="nil"/>
              <w:bottom w:val="nil"/>
              <w:right w:val="nil"/>
            </w:tcBorders>
            <w:vAlign w:val="bottom"/>
          </w:tcPr>
          <w:p w:rsidR="00BE7940" w:rsidRPr="001D3D93" w:rsidRDefault="00BE7940" w:rsidP="00CD3A00">
            <w:pPr>
              <w:widowControl/>
              <w:autoSpaceDE w:val="0"/>
              <w:autoSpaceDN w:val="0"/>
              <w:rPr>
                <w:sz w:val="24"/>
                <w:szCs w:val="24"/>
              </w:rPr>
            </w:pPr>
            <w:r w:rsidRPr="001D3D93">
              <w:rPr>
                <w:sz w:val="24"/>
                <w:szCs w:val="24"/>
              </w:rPr>
              <w:t>Фамилия</w:t>
            </w:r>
          </w:p>
        </w:tc>
        <w:tc>
          <w:tcPr>
            <w:tcW w:w="5634" w:type="dxa"/>
            <w:tcBorders>
              <w:top w:val="nil"/>
              <w:left w:val="nil"/>
              <w:bottom w:val="single" w:sz="4" w:space="0" w:color="auto"/>
              <w:right w:val="nil"/>
            </w:tcBorders>
            <w:vAlign w:val="bottom"/>
          </w:tcPr>
          <w:p w:rsidR="00BE7940" w:rsidRPr="001D3D93" w:rsidRDefault="00BE7940" w:rsidP="00CD3A00">
            <w:pPr>
              <w:widowControl/>
              <w:autoSpaceDE w:val="0"/>
              <w:autoSpaceDN w:val="0"/>
              <w:jc w:val="center"/>
              <w:rPr>
                <w:sz w:val="24"/>
                <w:szCs w:val="24"/>
              </w:rPr>
            </w:pPr>
          </w:p>
        </w:tc>
        <w:tc>
          <w:tcPr>
            <w:tcW w:w="1417"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BE7940" w:rsidRPr="001D3D93" w:rsidRDefault="00BE7940" w:rsidP="00CD3A00">
            <w:pPr>
              <w:widowControl/>
              <w:autoSpaceDE w:val="0"/>
              <w:autoSpaceDN w:val="0"/>
              <w:rPr>
                <w:sz w:val="24"/>
                <w:szCs w:val="24"/>
              </w:rPr>
            </w:pPr>
          </w:p>
        </w:tc>
      </w:tr>
      <w:tr w:rsidR="00BE7940" w:rsidRPr="001D3D93" w:rsidTr="00CD3A00">
        <w:trPr>
          <w:cantSplit/>
          <w:trHeight w:val="414"/>
        </w:trPr>
        <w:tc>
          <w:tcPr>
            <w:tcW w:w="364"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p>
        </w:tc>
        <w:tc>
          <w:tcPr>
            <w:tcW w:w="559"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r w:rsidRPr="001D3D93">
              <w:rPr>
                <w:sz w:val="24"/>
                <w:szCs w:val="24"/>
              </w:rPr>
              <w:t>Имя</w:t>
            </w:r>
          </w:p>
        </w:tc>
        <w:tc>
          <w:tcPr>
            <w:tcW w:w="6193" w:type="dxa"/>
            <w:gridSpan w:val="2"/>
            <w:tcBorders>
              <w:top w:val="nil"/>
              <w:left w:val="nil"/>
              <w:bottom w:val="single" w:sz="4" w:space="0" w:color="auto"/>
              <w:right w:val="nil"/>
            </w:tcBorders>
            <w:vAlign w:val="bottom"/>
          </w:tcPr>
          <w:p w:rsidR="00BE7940" w:rsidRPr="001D3D93" w:rsidRDefault="00BE7940" w:rsidP="00CD3A00">
            <w:pPr>
              <w:widowControl/>
              <w:autoSpaceDE w:val="0"/>
              <w:autoSpaceDN w:val="0"/>
              <w:jc w:val="center"/>
              <w:rPr>
                <w:sz w:val="24"/>
                <w:szCs w:val="24"/>
              </w:rPr>
            </w:pPr>
          </w:p>
        </w:tc>
        <w:tc>
          <w:tcPr>
            <w:tcW w:w="1417"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BE7940" w:rsidRPr="001D3D93" w:rsidRDefault="00BE7940" w:rsidP="00CD3A00">
            <w:pPr>
              <w:widowControl/>
              <w:autoSpaceDE w:val="0"/>
              <w:autoSpaceDN w:val="0"/>
              <w:rPr>
                <w:sz w:val="24"/>
                <w:szCs w:val="24"/>
              </w:rPr>
            </w:pPr>
          </w:p>
        </w:tc>
      </w:tr>
      <w:tr w:rsidR="00BE7940" w:rsidRPr="001D3D93" w:rsidTr="00CD3A00">
        <w:trPr>
          <w:cantSplit/>
          <w:trHeight w:val="420"/>
        </w:trPr>
        <w:tc>
          <w:tcPr>
            <w:tcW w:w="364"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p>
        </w:tc>
        <w:tc>
          <w:tcPr>
            <w:tcW w:w="1118" w:type="dxa"/>
            <w:gridSpan w:val="2"/>
            <w:tcBorders>
              <w:top w:val="nil"/>
              <w:left w:val="nil"/>
              <w:bottom w:val="nil"/>
              <w:right w:val="nil"/>
            </w:tcBorders>
            <w:vAlign w:val="bottom"/>
          </w:tcPr>
          <w:p w:rsidR="00BE7940" w:rsidRPr="001D3D93" w:rsidRDefault="00BE7940" w:rsidP="00CD3A00">
            <w:pPr>
              <w:widowControl/>
              <w:autoSpaceDE w:val="0"/>
              <w:autoSpaceDN w:val="0"/>
              <w:rPr>
                <w:sz w:val="24"/>
                <w:szCs w:val="24"/>
              </w:rPr>
            </w:pPr>
            <w:r w:rsidRPr="001D3D93">
              <w:rPr>
                <w:sz w:val="24"/>
                <w:szCs w:val="24"/>
              </w:rPr>
              <w:t>Отчество</w:t>
            </w:r>
          </w:p>
        </w:tc>
        <w:tc>
          <w:tcPr>
            <w:tcW w:w="5634" w:type="dxa"/>
            <w:tcBorders>
              <w:top w:val="nil"/>
              <w:left w:val="nil"/>
              <w:bottom w:val="single" w:sz="4" w:space="0" w:color="auto"/>
              <w:right w:val="nil"/>
            </w:tcBorders>
            <w:vAlign w:val="bottom"/>
          </w:tcPr>
          <w:p w:rsidR="00BE7940" w:rsidRPr="001D3D93" w:rsidRDefault="00BE7940" w:rsidP="00CD3A00">
            <w:pPr>
              <w:widowControl/>
              <w:autoSpaceDE w:val="0"/>
              <w:autoSpaceDN w:val="0"/>
              <w:jc w:val="center"/>
              <w:rPr>
                <w:sz w:val="24"/>
                <w:szCs w:val="24"/>
              </w:rPr>
            </w:pPr>
          </w:p>
        </w:tc>
        <w:tc>
          <w:tcPr>
            <w:tcW w:w="1417"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BE7940" w:rsidRPr="001D3D93" w:rsidRDefault="00BE7940" w:rsidP="00CD3A00">
            <w:pPr>
              <w:widowControl/>
              <w:autoSpaceDE w:val="0"/>
              <w:autoSpaceDN w:val="0"/>
              <w:rPr>
                <w:sz w:val="24"/>
                <w:szCs w:val="24"/>
              </w:rPr>
            </w:pPr>
          </w:p>
        </w:tc>
      </w:tr>
    </w:tbl>
    <w:p w:rsidR="00BE7940" w:rsidRPr="001D3D93" w:rsidRDefault="00BE7940" w:rsidP="00BE7940">
      <w:pPr>
        <w:widowControl/>
        <w:autoSpaceDE w:val="0"/>
        <w:autoSpaceDN w:val="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2. Если изменяли фамилию, имя или отчество,</w:t>
            </w:r>
            <w:r w:rsidRPr="001D3D93">
              <w:rPr>
                <w:sz w:val="24"/>
                <w:szCs w:val="24"/>
              </w:rPr>
              <w:br/>
              <w:t>то укажите их, а также когда, где и по какой причине изменяли</w:t>
            </w:r>
          </w:p>
        </w:tc>
        <w:tc>
          <w:tcPr>
            <w:tcW w:w="5117" w:type="dxa"/>
            <w:tcBorders>
              <w:right w:val="nil"/>
            </w:tcBorders>
          </w:tcPr>
          <w:p w:rsidR="00BE7940" w:rsidRPr="001D3D93" w:rsidRDefault="00BE7940" w:rsidP="00CD3A00">
            <w:pPr>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BE7940" w:rsidRPr="001D3D93" w:rsidRDefault="00BE7940" w:rsidP="00CD3A00">
            <w:pPr>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E7940" w:rsidRPr="001D3D93" w:rsidRDefault="00BE7940" w:rsidP="00CD3A00">
            <w:pPr>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5. Образование (когда и какие учебные заведения окончили, номера дипломов)</w:t>
            </w:r>
          </w:p>
          <w:p w:rsidR="00BE7940" w:rsidRPr="001D3D93" w:rsidRDefault="00BE7940" w:rsidP="00CD3A00">
            <w:pPr>
              <w:widowControl/>
              <w:autoSpaceDE w:val="0"/>
              <w:autoSpaceDN w:val="0"/>
              <w:rPr>
                <w:sz w:val="24"/>
                <w:szCs w:val="24"/>
              </w:rPr>
            </w:pPr>
            <w:r w:rsidRPr="001D3D93">
              <w:rPr>
                <w:sz w:val="24"/>
                <w:szCs w:val="24"/>
              </w:rPr>
              <w:t>Направление подготовки или специальность по диплому</w:t>
            </w:r>
            <w:r w:rsidRPr="001D3D93">
              <w:rPr>
                <w:sz w:val="24"/>
                <w:szCs w:val="24"/>
              </w:rPr>
              <w:br/>
              <w:t>Квалификация по диплому</w:t>
            </w:r>
          </w:p>
        </w:tc>
        <w:tc>
          <w:tcPr>
            <w:tcW w:w="5117" w:type="dxa"/>
            <w:tcBorders>
              <w:right w:val="nil"/>
            </w:tcBorders>
          </w:tcPr>
          <w:p w:rsidR="00BE7940" w:rsidRPr="001D3D93" w:rsidRDefault="00BE7940" w:rsidP="00CD3A00">
            <w:pPr>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D3D93">
              <w:rPr>
                <w:sz w:val="24"/>
                <w:szCs w:val="24"/>
              </w:rPr>
              <w:br/>
              <w:t>Ученая степень, ученое звание (когда присвоены, номера дипломов, аттестатов)</w:t>
            </w:r>
          </w:p>
        </w:tc>
        <w:tc>
          <w:tcPr>
            <w:tcW w:w="5117" w:type="dxa"/>
            <w:tcBorders>
              <w:right w:val="nil"/>
            </w:tcBorders>
          </w:tcPr>
          <w:p w:rsidR="00BE7940" w:rsidRPr="001D3D93" w:rsidRDefault="00BE7940" w:rsidP="00CD3A00">
            <w:pPr>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E7940" w:rsidRPr="001D3D93" w:rsidRDefault="00BE7940" w:rsidP="00CD3A00">
            <w:pPr>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8.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E7940" w:rsidRPr="001D3D93" w:rsidRDefault="00BE7940" w:rsidP="00CD3A00">
            <w:pPr>
              <w:pageBreakBefore/>
              <w:widowControl/>
              <w:autoSpaceDE w:val="0"/>
              <w:autoSpaceDN w:val="0"/>
              <w:rPr>
                <w:sz w:val="24"/>
                <w:szCs w:val="24"/>
              </w:rPr>
            </w:pPr>
          </w:p>
        </w:tc>
      </w:tr>
      <w:tr w:rsidR="00BE7940" w:rsidRPr="001D3D93" w:rsidTr="00CD3A00">
        <w:tc>
          <w:tcPr>
            <w:tcW w:w="5117" w:type="dxa"/>
            <w:tcBorders>
              <w:left w:val="nil"/>
            </w:tcBorders>
          </w:tcPr>
          <w:p w:rsidR="00BE7940" w:rsidRPr="001D3D93" w:rsidRDefault="00BE7940" w:rsidP="00CD3A00">
            <w:pPr>
              <w:widowControl/>
              <w:autoSpaceDE w:val="0"/>
              <w:autoSpaceDN w:val="0"/>
              <w:rPr>
                <w:sz w:val="24"/>
                <w:szCs w:val="24"/>
              </w:rPr>
            </w:pPr>
            <w:r w:rsidRPr="001D3D93">
              <w:rPr>
                <w:sz w:val="24"/>
                <w:szCs w:val="24"/>
              </w:rPr>
              <w:t>9.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E7940" w:rsidRPr="001D3D93" w:rsidRDefault="00BE7940" w:rsidP="00CD3A00">
            <w:pPr>
              <w:widowControl/>
              <w:autoSpaceDE w:val="0"/>
              <w:autoSpaceDN w:val="0"/>
              <w:rPr>
                <w:sz w:val="24"/>
                <w:szCs w:val="24"/>
              </w:rPr>
            </w:pPr>
          </w:p>
        </w:tc>
      </w:tr>
    </w:tbl>
    <w:p w:rsidR="00BE7940" w:rsidRPr="001D3D93" w:rsidRDefault="00BE7940" w:rsidP="00BE7940">
      <w:pPr>
        <w:widowControl/>
        <w:autoSpaceDE w:val="0"/>
        <w:autoSpaceDN w:val="0"/>
        <w:spacing w:before="120" w:after="120"/>
        <w:jc w:val="both"/>
        <w:rPr>
          <w:sz w:val="24"/>
          <w:szCs w:val="24"/>
        </w:rPr>
      </w:pPr>
      <w:r w:rsidRPr="001D3D93">
        <w:rPr>
          <w:sz w:val="24"/>
          <w:szCs w:val="24"/>
        </w:rPr>
        <w:lastRenderedPageBreak/>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E7940" w:rsidRPr="001D3D93" w:rsidRDefault="00BE7940" w:rsidP="00BE7940">
      <w:pPr>
        <w:widowControl/>
        <w:autoSpaceDE w:val="0"/>
        <w:autoSpaceDN w:val="0"/>
        <w:spacing w:after="120"/>
        <w:rPr>
          <w:sz w:val="24"/>
          <w:szCs w:val="24"/>
        </w:rPr>
      </w:pPr>
      <w:r w:rsidRPr="001D3D93">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E7940" w:rsidRPr="001D3D93" w:rsidTr="00CD3A00">
        <w:trPr>
          <w:cantSplit/>
        </w:trPr>
        <w:tc>
          <w:tcPr>
            <w:tcW w:w="2580" w:type="dxa"/>
            <w:gridSpan w:val="2"/>
          </w:tcPr>
          <w:p w:rsidR="00BE7940" w:rsidRPr="001D3D93" w:rsidRDefault="00BE7940" w:rsidP="00CD3A00">
            <w:pPr>
              <w:widowControl/>
              <w:autoSpaceDE w:val="0"/>
              <w:autoSpaceDN w:val="0"/>
              <w:jc w:val="center"/>
              <w:rPr>
                <w:sz w:val="24"/>
                <w:szCs w:val="24"/>
              </w:rPr>
            </w:pPr>
            <w:r w:rsidRPr="001D3D93">
              <w:rPr>
                <w:sz w:val="24"/>
                <w:szCs w:val="24"/>
              </w:rPr>
              <w:t>Месяц и год</w:t>
            </w:r>
          </w:p>
        </w:tc>
        <w:tc>
          <w:tcPr>
            <w:tcW w:w="4252" w:type="dxa"/>
            <w:vMerge w:val="restart"/>
            <w:vAlign w:val="center"/>
          </w:tcPr>
          <w:p w:rsidR="00BE7940" w:rsidRPr="001D3D93" w:rsidRDefault="00BE7940" w:rsidP="00CD3A00">
            <w:pPr>
              <w:widowControl/>
              <w:autoSpaceDE w:val="0"/>
              <w:autoSpaceDN w:val="0"/>
              <w:jc w:val="center"/>
              <w:rPr>
                <w:sz w:val="24"/>
                <w:szCs w:val="24"/>
              </w:rPr>
            </w:pPr>
            <w:r w:rsidRPr="001D3D93">
              <w:rPr>
                <w:sz w:val="24"/>
                <w:szCs w:val="24"/>
              </w:rPr>
              <w:t>Должность с указанием</w:t>
            </w:r>
            <w:r w:rsidRPr="001D3D93">
              <w:rPr>
                <w:sz w:val="24"/>
                <w:szCs w:val="24"/>
              </w:rPr>
              <w:br/>
              <w:t>организации</w:t>
            </w:r>
          </w:p>
        </w:tc>
        <w:tc>
          <w:tcPr>
            <w:tcW w:w="3402" w:type="dxa"/>
            <w:vMerge w:val="restart"/>
          </w:tcPr>
          <w:p w:rsidR="00BE7940" w:rsidRPr="001D3D93" w:rsidRDefault="00BE7940" w:rsidP="00CD3A00">
            <w:pPr>
              <w:widowControl/>
              <w:autoSpaceDE w:val="0"/>
              <w:autoSpaceDN w:val="0"/>
              <w:jc w:val="center"/>
              <w:rPr>
                <w:sz w:val="24"/>
                <w:szCs w:val="24"/>
              </w:rPr>
            </w:pPr>
            <w:r w:rsidRPr="001D3D93">
              <w:rPr>
                <w:sz w:val="24"/>
                <w:szCs w:val="24"/>
              </w:rPr>
              <w:t>Адрес</w:t>
            </w:r>
            <w:r w:rsidRPr="001D3D93">
              <w:rPr>
                <w:sz w:val="24"/>
                <w:szCs w:val="24"/>
              </w:rPr>
              <w:br/>
              <w:t>организации</w:t>
            </w:r>
            <w:r w:rsidRPr="001D3D93">
              <w:rPr>
                <w:sz w:val="24"/>
                <w:szCs w:val="24"/>
              </w:rPr>
              <w:br/>
              <w:t>(в т.ч. за границей)</w:t>
            </w: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r w:rsidRPr="001D3D93">
              <w:rPr>
                <w:sz w:val="24"/>
                <w:szCs w:val="24"/>
              </w:rPr>
              <w:t>поступ</w:t>
            </w:r>
            <w:r w:rsidRPr="001D3D93">
              <w:rPr>
                <w:sz w:val="24"/>
                <w:szCs w:val="24"/>
              </w:rPr>
              <w:softHyphen/>
              <w:t>ления</w:t>
            </w:r>
          </w:p>
        </w:tc>
        <w:tc>
          <w:tcPr>
            <w:tcW w:w="1290" w:type="dxa"/>
          </w:tcPr>
          <w:p w:rsidR="00BE7940" w:rsidRPr="001D3D93" w:rsidRDefault="00BE7940" w:rsidP="00CD3A00">
            <w:pPr>
              <w:widowControl/>
              <w:autoSpaceDE w:val="0"/>
              <w:autoSpaceDN w:val="0"/>
              <w:jc w:val="center"/>
              <w:rPr>
                <w:sz w:val="24"/>
                <w:szCs w:val="24"/>
              </w:rPr>
            </w:pPr>
            <w:r w:rsidRPr="001D3D93">
              <w:rPr>
                <w:sz w:val="24"/>
                <w:szCs w:val="24"/>
              </w:rPr>
              <w:t>ухода</w:t>
            </w:r>
          </w:p>
        </w:tc>
        <w:tc>
          <w:tcPr>
            <w:tcW w:w="4252" w:type="dxa"/>
            <w:vMerge/>
          </w:tcPr>
          <w:p w:rsidR="00BE7940" w:rsidRPr="001D3D93" w:rsidRDefault="00BE7940" w:rsidP="00CD3A00">
            <w:pPr>
              <w:widowControl/>
              <w:autoSpaceDE w:val="0"/>
              <w:autoSpaceDN w:val="0"/>
              <w:jc w:val="center"/>
              <w:rPr>
                <w:sz w:val="24"/>
                <w:szCs w:val="24"/>
              </w:rPr>
            </w:pPr>
          </w:p>
        </w:tc>
        <w:tc>
          <w:tcPr>
            <w:tcW w:w="3402" w:type="dxa"/>
            <w:vMerge/>
          </w:tcPr>
          <w:p w:rsidR="00BE7940" w:rsidRPr="001D3D93" w:rsidRDefault="00BE7940" w:rsidP="00CD3A00">
            <w:pPr>
              <w:widowControl/>
              <w:autoSpaceDE w:val="0"/>
              <w:autoSpaceDN w:val="0"/>
              <w:jc w:val="center"/>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290" w:type="dxa"/>
          </w:tcPr>
          <w:p w:rsidR="00BE7940" w:rsidRPr="001D3D93" w:rsidRDefault="00BE7940" w:rsidP="00CD3A00">
            <w:pPr>
              <w:widowControl/>
              <w:autoSpaceDE w:val="0"/>
              <w:autoSpaceDN w:val="0"/>
              <w:jc w:val="center"/>
              <w:rPr>
                <w:sz w:val="24"/>
                <w:szCs w:val="24"/>
              </w:rPr>
            </w:pPr>
          </w:p>
        </w:tc>
        <w:tc>
          <w:tcPr>
            <w:tcW w:w="1290" w:type="dxa"/>
          </w:tcPr>
          <w:p w:rsidR="00BE7940" w:rsidRPr="001D3D93" w:rsidRDefault="00BE7940" w:rsidP="00CD3A00">
            <w:pPr>
              <w:widowControl/>
              <w:autoSpaceDE w:val="0"/>
              <w:autoSpaceDN w:val="0"/>
              <w:jc w:val="center"/>
              <w:rPr>
                <w:sz w:val="24"/>
                <w:szCs w:val="24"/>
              </w:rPr>
            </w:pPr>
          </w:p>
        </w:tc>
        <w:tc>
          <w:tcPr>
            <w:tcW w:w="4252" w:type="dxa"/>
          </w:tcPr>
          <w:p w:rsidR="00BE7940" w:rsidRPr="001D3D93" w:rsidRDefault="00BE7940" w:rsidP="00CD3A00">
            <w:pPr>
              <w:widowControl/>
              <w:autoSpaceDE w:val="0"/>
              <w:autoSpaceDN w:val="0"/>
              <w:rPr>
                <w:sz w:val="24"/>
                <w:szCs w:val="24"/>
              </w:rPr>
            </w:pPr>
          </w:p>
        </w:tc>
        <w:tc>
          <w:tcPr>
            <w:tcW w:w="3402" w:type="dxa"/>
          </w:tcPr>
          <w:p w:rsidR="00BE7940" w:rsidRPr="001D3D93" w:rsidRDefault="00BE7940" w:rsidP="00CD3A00">
            <w:pPr>
              <w:widowControl/>
              <w:autoSpaceDE w:val="0"/>
              <w:autoSpaceDN w:val="0"/>
              <w:rPr>
                <w:sz w:val="24"/>
                <w:szCs w:val="24"/>
              </w:rPr>
            </w:pPr>
          </w:p>
        </w:tc>
      </w:tr>
    </w:tbl>
    <w:p w:rsidR="00BE7940" w:rsidRPr="001D3D93" w:rsidRDefault="00BE7940" w:rsidP="00BE7940">
      <w:pPr>
        <w:widowControl/>
        <w:autoSpaceDE w:val="0"/>
        <w:autoSpaceDN w:val="0"/>
        <w:spacing w:before="120"/>
        <w:rPr>
          <w:sz w:val="24"/>
          <w:szCs w:val="24"/>
        </w:rPr>
      </w:pPr>
      <w:r w:rsidRPr="001D3D93">
        <w:rPr>
          <w:sz w:val="24"/>
          <w:szCs w:val="24"/>
        </w:rPr>
        <w:t>11. Государственные награды, иные награды и знаки отличия</w:t>
      </w: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jc w:val="both"/>
        <w:rPr>
          <w:sz w:val="24"/>
          <w:szCs w:val="24"/>
        </w:rPr>
      </w:pPr>
      <w:r w:rsidRPr="001D3D93">
        <w:rPr>
          <w:sz w:val="24"/>
          <w:szCs w:val="24"/>
        </w:rPr>
        <w:t>12. Ваши близкие родственники (отец, мать, братья, сестры и дети), а также муж (жена), в том числе бывшие.</w:t>
      </w:r>
    </w:p>
    <w:p w:rsidR="00BE7940" w:rsidRPr="001D3D93" w:rsidRDefault="00BE7940" w:rsidP="00BE7940">
      <w:pPr>
        <w:widowControl/>
        <w:autoSpaceDE w:val="0"/>
        <w:autoSpaceDN w:val="0"/>
        <w:spacing w:after="120"/>
        <w:ind w:firstLine="567"/>
        <w:jc w:val="both"/>
        <w:rPr>
          <w:sz w:val="24"/>
          <w:szCs w:val="24"/>
        </w:rPr>
      </w:pPr>
      <w:r w:rsidRPr="001D3D93">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E7940" w:rsidRPr="001D3D93" w:rsidTr="00CD3A00">
        <w:trPr>
          <w:cantSplit/>
        </w:trPr>
        <w:tc>
          <w:tcPr>
            <w:tcW w:w="1729" w:type="dxa"/>
            <w:vAlign w:val="center"/>
          </w:tcPr>
          <w:p w:rsidR="00BE7940" w:rsidRPr="001D3D93" w:rsidRDefault="00BE7940" w:rsidP="00CD3A00">
            <w:pPr>
              <w:widowControl/>
              <w:autoSpaceDE w:val="0"/>
              <w:autoSpaceDN w:val="0"/>
              <w:jc w:val="center"/>
              <w:rPr>
                <w:sz w:val="24"/>
                <w:szCs w:val="24"/>
              </w:rPr>
            </w:pPr>
            <w:r w:rsidRPr="001D3D93">
              <w:rPr>
                <w:sz w:val="24"/>
                <w:szCs w:val="24"/>
              </w:rPr>
              <w:t>Степень родства</w:t>
            </w:r>
          </w:p>
        </w:tc>
        <w:tc>
          <w:tcPr>
            <w:tcW w:w="2694" w:type="dxa"/>
            <w:vAlign w:val="center"/>
          </w:tcPr>
          <w:p w:rsidR="00BE7940" w:rsidRPr="001D3D93" w:rsidRDefault="00BE7940" w:rsidP="00CD3A00">
            <w:pPr>
              <w:widowControl/>
              <w:autoSpaceDE w:val="0"/>
              <w:autoSpaceDN w:val="0"/>
              <w:jc w:val="center"/>
              <w:rPr>
                <w:sz w:val="24"/>
                <w:szCs w:val="24"/>
              </w:rPr>
            </w:pPr>
            <w:r w:rsidRPr="001D3D93">
              <w:rPr>
                <w:sz w:val="24"/>
                <w:szCs w:val="24"/>
              </w:rPr>
              <w:t>Фамилия, имя,</w:t>
            </w:r>
            <w:r w:rsidRPr="001D3D93">
              <w:rPr>
                <w:sz w:val="24"/>
                <w:szCs w:val="24"/>
              </w:rPr>
              <w:br/>
              <w:t>отчество</w:t>
            </w:r>
          </w:p>
        </w:tc>
        <w:tc>
          <w:tcPr>
            <w:tcW w:w="1717" w:type="dxa"/>
            <w:vAlign w:val="center"/>
          </w:tcPr>
          <w:p w:rsidR="00BE7940" w:rsidRPr="001D3D93" w:rsidRDefault="00BE7940" w:rsidP="00CD3A00">
            <w:pPr>
              <w:widowControl/>
              <w:autoSpaceDE w:val="0"/>
              <w:autoSpaceDN w:val="0"/>
              <w:jc w:val="center"/>
              <w:rPr>
                <w:sz w:val="24"/>
                <w:szCs w:val="24"/>
              </w:rPr>
            </w:pPr>
            <w:r w:rsidRPr="001D3D93">
              <w:rPr>
                <w:sz w:val="24"/>
                <w:szCs w:val="24"/>
              </w:rPr>
              <w:t>Год, число, месяц и место рождения</w:t>
            </w:r>
          </w:p>
        </w:tc>
        <w:tc>
          <w:tcPr>
            <w:tcW w:w="2047" w:type="dxa"/>
            <w:vAlign w:val="center"/>
          </w:tcPr>
          <w:p w:rsidR="00BE7940" w:rsidRPr="001D3D93" w:rsidRDefault="00BE7940" w:rsidP="00CD3A00">
            <w:pPr>
              <w:widowControl/>
              <w:autoSpaceDE w:val="0"/>
              <w:autoSpaceDN w:val="0"/>
              <w:jc w:val="center"/>
              <w:rPr>
                <w:sz w:val="24"/>
                <w:szCs w:val="24"/>
              </w:rPr>
            </w:pPr>
            <w:r w:rsidRPr="001D3D93">
              <w:rPr>
                <w:sz w:val="24"/>
                <w:szCs w:val="24"/>
              </w:rPr>
              <w:t>Место работы (наименование и адрес организации), должность</w:t>
            </w:r>
          </w:p>
        </w:tc>
        <w:tc>
          <w:tcPr>
            <w:tcW w:w="2047" w:type="dxa"/>
            <w:vAlign w:val="center"/>
          </w:tcPr>
          <w:p w:rsidR="00BE7940" w:rsidRPr="001D3D93" w:rsidRDefault="00BE7940" w:rsidP="00CD3A00">
            <w:pPr>
              <w:widowControl/>
              <w:autoSpaceDE w:val="0"/>
              <w:autoSpaceDN w:val="0"/>
              <w:jc w:val="center"/>
              <w:rPr>
                <w:sz w:val="24"/>
                <w:szCs w:val="24"/>
              </w:rPr>
            </w:pPr>
            <w:r w:rsidRPr="001D3D93">
              <w:rPr>
                <w:sz w:val="24"/>
                <w:szCs w:val="24"/>
              </w:rPr>
              <w:t>Домашний адрес (адрес регистрации, фактического проживания)</w:t>
            </w: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r w:rsidR="00BE7940" w:rsidRPr="001D3D93" w:rsidTr="00CD3A00">
        <w:trPr>
          <w:cantSplit/>
        </w:trPr>
        <w:tc>
          <w:tcPr>
            <w:tcW w:w="1729" w:type="dxa"/>
          </w:tcPr>
          <w:p w:rsidR="00BE7940" w:rsidRPr="001D3D93" w:rsidRDefault="00BE7940" w:rsidP="00CD3A00">
            <w:pPr>
              <w:widowControl/>
              <w:autoSpaceDE w:val="0"/>
              <w:autoSpaceDN w:val="0"/>
              <w:jc w:val="center"/>
              <w:rPr>
                <w:sz w:val="24"/>
                <w:szCs w:val="24"/>
              </w:rPr>
            </w:pPr>
          </w:p>
        </w:tc>
        <w:tc>
          <w:tcPr>
            <w:tcW w:w="2694" w:type="dxa"/>
          </w:tcPr>
          <w:p w:rsidR="00BE7940" w:rsidRPr="001D3D93" w:rsidRDefault="00BE7940" w:rsidP="00CD3A00">
            <w:pPr>
              <w:widowControl/>
              <w:autoSpaceDE w:val="0"/>
              <w:autoSpaceDN w:val="0"/>
              <w:rPr>
                <w:sz w:val="24"/>
                <w:szCs w:val="24"/>
              </w:rPr>
            </w:pPr>
          </w:p>
        </w:tc>
        <w:tc>
          <w:tcPr>
            <w:tcW w:w="1717" w:type="dxa"/>
          </w:tcPr>
          <w:p w:rsidR="00BE7940" w:rsidRPr="001D3D93" w:rsidRDefault="00BE7940" w:rsidP="00CD3A00">
            <w:pPr>
              <w:widowControl/>
              <w:autoSpaceDE w:val="0"/>
              <w:autoSpaceDN w:val="0"/>
              <w:jc w:val="center"/>
              <w:rPr>
                <w:sz w:val="24"/>
                <w:szCs w:val="24"/>
              </w:rPr>
            </w:pPr>
          </w:p>
        </w:tc>
        <w:tc>
          <w:tcPr>
            <w:tcW w:w="2047" w:type="dxa"/>
          </w:tcPr>
          <w:p w:rsidR="00BE7940" w:rsidRPr="001D3D93" w:rsidRDefault="00BE7940" w:rsidP="00CD3A00">
            <w:pPr>
              <w:widowControl/>
              <w:autoSpaceDE w:val="0"/>
              <w:autoSpaceDN w:val="0"/>
              <w:rPr>
                <w:sz w:val="24"/>
                <w:szCs w:val="24"/>
              </w:rPr>
            </w:pPr>
          </w:p>
        </w:tc>
        <w:tc>
          <w:tcPr>
            <w:tcW w:w="2047" w:type="dxa"/>
          </w:tcPr>
          <w:p w:rsidR="00BE7940" w:rsidRPr="001D3D93" w:rsidRDefault="00BE7940" w:rsidP="00CD3A00">
            <w:pPr>
              <w:widowControl/>
              <w:autoSpaceDE w:val="0"/>
              <w:autoSpaceDN w:val="0"/>
              <w:rPr>
                <w:sz w:val="24"/>
                <w:szCs w:val="24"/>
              </w:rPr>
            </w:pPr>
          </w:p>
        </w:tc>
      </w:tr>
    </w:tbl>
    <w:p w:rsidR="00BE7940" w:rsidRPr="001D3D93" w:rsidRDefault="00BE7940" w:rsidP="00BE7940">
      <w:pPr>
        <w:widowControl/>
        <w:autoSpaceDE w:val="0"/>
        <w:autoSpaceDN w:val="0"/>
        <w:spacing w:before="120"/>
        <w:jc w:val="both"/>
        <w:rPr>
          <w:sz w:val="24"/>
          <w:szCs w:val="24"/>
        </w:rPr>
      </w:pPr>
      <w:r w:rsidRPr="001D3D93">
        <w:rPr>
          <w:sz w:val="24"/>
          <w:szCs w:val="24"/>
        </w:rPr>
        <w:t xml:space="preserve">13.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E7940" w:rsidRPr="001D3D93" w:rsidRDefault="00BE7940" w:rsidP="00BE7940">
      <w:pPr>
        <w:widowControl/>
        <w:pBdr>
          <w:top w:val="single" w:sz="4" w:space="1" w:color="auto"/>
        </w:pBdr>
        <w:autoSpaceDE w:val="0"/>
        <w:autoSpaceDN w:val="0"/>
        <w:ind w:left="5670"/>
        <w:jc w:val="center"/>
        <w:rPr>
          <w:sz w:val="24"/>
          <w:szCs w:val="24"/>
        </w:rPr>
      </w:pPr>
      <w:r w:rsidRPr="001D3D93">
        <w:rPr>
          <w:sz w:val="24"/>
          <w:szCs w:val="24"/>
        </w:rPr>
        <w:t>(фамилия, имя, отчество,</w:t>
      </w: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jc w:val="center"/>
        <w:rPr>
          <w:sz w:val="24"/>
          <w:szCs w:val="24"/>
        </w:rPr>
      </w:pPr>
      <w:r w:rsidRPr="001D3D93">
        <w:rPr>
          <w:sz w:val="24"/>
          <w:szCs w:val="24"/>
        </w:rPr>
        <w:t>с какого времени они проживают за границей)</w:t>
      </w: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r w:rsidRPr="001D3D93">
        <w:rPr>
          <w:sz w:val="24"/>
          <w:szCs w:val="24"/>
        </w:rPr>
        <w:lastRenderedPageBreak/>
        <w:t xml:space="preserve">14. Пребывание за границей (когда, где, с какой целью)  </w:t>
      </w:r>
    </w:p>
    <w:p w:rsidR="00BE7940" w:rsidRPr="001D3D93" w:rsidRDefault="00BE7940" w:rsidP="00BE7940">
      <w:pPr>
        <w:widowControl/>
        <w:pBdr>
          <w:top w:val="single" w:sz="4" w:space="1" w:color="auto"/>
        </w:pBdr>
        <w:tabs>
          <w:tab w:val="left" w:pos="8505"/>
        </w:tabs>
        <w:autoSpaceDE w:val="0"/>
        <w:autoSpaceDN w:val="0"/>
        <w:ind w:left="5783"/>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r w:rsidRPr="001D3D93">
        <w:rPr>
          <w:sz w:val="24"/>
          <w:szCs w:val="24"/>
        </w:rPr>
        <w:t xml:space="preserve">15. Отношение к воинской обязанности и воинское звание  </w:t>
      </w:r>
    </w:p>
    <w:p w:rsidR="00BE7940" w:rsidRPr="001D3D93" w:rsidRDefault="00BE7940" w:rsidP="00BE7940">
      <w:pPr>
        <w:widowControl/>
        <w:pBdr>
          <w:top w:val="single" w:sz="4" w:space="1" w:color="auto"/>
        </w:pBdr>
        <w:tabs>
          <w:tab w:val="left" w:pos="8505"/>
        </w:tabs>
        <w:autoSpaceDE w:val="0"/>
        <w:autoSpaceDN w:val="0"/>
        <w:ind w:left="6124"/>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jc w:val="both"/>
        <w:rPr>
          <w:sz w:val="24"/>
          <w:szCs w:val="24"/>
        </w:rPr>
      </w:pPr>
      <w:r w:rsidRPr="001D3D93">
        <w:rPr>
          <w:sz w:val="24"/>
          <w:szCs w:val="24"/>
        </w:rPr>
        <w:t xml:space="preserve">16. Домашний адрес (адрес регистрации, фактического проживания), номер телефона либо иной вид связи  </w:t>
      </w:r>
    </w:p>
    <w:p w:rsidR="00BE7940" w:rsidRPr="001D3D93" w:rsidRDefault="00BE7940" w:rsidP="00BE7940">
      <w:pPr>
        <w:widowControl/>
        <w:pBdr>
          <w:top w:val="single" w:sz="4" w:space="1" w:color="auto"/>
        </w:pBdr>
        <w:tabs>
          <w:tab w:val="left" w:pos="8505"/>
        </w:tabs>
        <w:autoSpaceDE w:val="0"/>
        <w:autoSpaceDN w:val="0"/>
        <w:ind w:left="1174"/>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r w:rsidRPr="001D3D93">
        <w:rPr>
          <w:sz w:val="24"/>
          <w:szCs w:val="24"/>
        </w:rPr>
        <w:t xml:space="preserve">17. Паспорт или документ, его заменяющий  </w:t>
      </w:r>
    </w:p>
    <w:p w:rsidR="00BE7940" w:rsidRPr="001D3D93" w:rsidRDefault="00BE7940" w:rsidP="00BE7940">
      <w:pPr>
        <w:widowControl/>
        <w:pBdr>
          <w:top w:val="single" w:sz="4" w:space="1" w:color="auto"/>
        </w:pBdr>
        <w:tabs>
          <w:tab w:val="left" w:pos="8505"/>
        </w:tabs>
        <w:autoSpaceDE w:val="0"/>
        <w:autoSpaceDN w:val="0"/>
        <w:ind w:left="4640"/>
        <w:jc w:val="center"/>
        <w:rPr>
          <w:sz w:val="24"/>
          <w:szCs w:val="24"/>
        </w:rPr>
      </w:pPr>
      <w:r w:rsidRPr="001D3D93">
        <w:rPr>
          <w:sz w:val="24"/>
          <w:szCs w:val="24"/>
        </w:rPr>
        <w:t>(серия, номер, кем и когда выдан)</w:t>
      </w: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r w:rsidRPr="001D3D93">
        <w:rPr>
          <w:sz w:val="24"/>
          <w:szCs w:val="24"/>
        </w:rPr>
        <w:t xml:space="preserve">18. Наличие заграничного паспорта  </w:t>
      </w:r>
    </w:p>
    <w:p w:rsidR="00BE7940" w:rsidRPr="001D3D93" w:rsidRDefault="00BE7940" w:rsidP="00BE7940">
      <w:pPr>
        <w:widowControl/>
        <w:pBdr>
          <w:top w:val="single" w:sz="4" w:space="1" w:color="auto"/>
        </w:pBdr>
        <w:autoSpaceDE w:val="0"/>
        <w:autoSpaceDN w:val="0"/>
        <w:ind w:left="3771"/>
        <w:jc w:val="center"/>
        <w:rPr>
          <w:sz w:val="24"/>
          <w:szCs w:val="24"/>
        </w:rPr>
      </w:pPr>
      <w:r w:rsidRPr="001D3D93">
        <w:rPr>
          <w:sz w:val="24"/>
          <w:szCs w:val="24"/>
        </w:rPr>
        <w:t>(серия, номер, кем и когда выдан)</w:t>
      </w: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jc w:val="both"/>
        <w:rPr>
          <w:sz w:val="2"/>
          <w:szCs w:val="2"/>
        </w:rPr>
      </w:pPr>
      <w:r w:rsidRPr="001D3D93">
        <w:rPr>
          <w:sz w:val="24"/>
          <w:szCs w:val="24"/>
        </w:rPr>
        <w:t>19. Номер страхового свидетельства обязательного пенсионного страхования (если имеется)</w:t>
      </w:r>
      <w:r w:rsidRPr="001D3D93">
        <w:rPr>
          <w:sz w:val="24"/>
          <w:szCs w:val="24"/>
        </w:rPr>
        <w:br/>
      </w: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r w:rsidRPr="001D3D93">
        <w:rPr>
          <w:sz w:val="24"/>
          <w:szCs w:val="24"/>
        </w:rPr>
        <w:t xml:space="preserve">20. ИНН (если имеется)  </w:t>
      </w:r>
    </w:p>
    <w:p w:rsidR="00BE7940" w:rsidRPr="001D3D93" w:rsidRDefault="00BE7940" w:rsidP="00BE7940">
      <w:pPr>
        <w:widowControl/>
        <w:pBdr>
          <w:top w:val="single" w:sz="4" w:space="1" w:color="auto"/>
        </w:pBdr>
        <w:autoSpaceDE w:val="0"/>
        <w:autoSpaceDN w:val="0"/>
        <w:ind w:left="2523"/>
        <w:rPr>
          <w:sz w:val="2"/>
          <w:szCs w:val="2"/>
        </w:rPr>
      </w:pPr>
    </w:p>
    <w:p w:rsidR="00BE7940" w:rsidRPr="001D3D93" w:rsidRDefault="00BE7940" w:rsidP="00BE7940">
      <w:pPr>
        <w:widowControl/>
        <w:autoSpaceDE w:val="0"/>
        <w:autoSpaceDN w:val="0"/>
        <w:jc w:val="both"/>
        <w:rPr>
          <w:sz w:val="24"/>
          <w:szCs w:val="24"/>
        </w:rPr>
      </w:pPr>
      <w:r w:rsidRPr="001D3D93">
        <w:rPr>
          <w:sz w:val="24"/>
          <w:szCs w:val="24"/>
        </w:rPr>
        <w:t xml:space="preserve">21. Дополнительные сведения (участие в выборных представительных органах, другая информация, которую желаете сообщить о себе)  </w:t>
      </w:r>
    </w:p>
    <w:p w:rsidR="00BE7940" w:rsidRPr="001D3D93" w:rsidRDefault="00BE7940" w:rsidP="00BE7940">
      <w:pPr>
        <w:widowControl/>
        <w:pBdr>
          <w:top w:val="single" w:sz="4" w:space="1" w:color="auto"/>
        </w:pBdr>
        <w:autoSpaceDE w:val="0"/>
        <w:autoSpaceDN w:val="0"/>
        <w:ind w:left="5075"/>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autoSpaceDE w:val="0"/>
        <w:autoSpaceDN w:val="0"/>
        <w:rPr>
          <w:sz w:val="24"/>
          <w:szCs w:val="24"/>
        </w:rPr>
      </w:pPr>
    </w:p>
    <w:p w:rsidR="00BE7940" w:rsidRPr="001D3D93" w:rsidRDefault="00BE7940" w:rsidP="00BE7940">
      <w:pPr>
        <w:widowControl/>
        <w:pBdr>
          <w:top w:val="single" w:sz="4" w:space="1" w:color="auto"/>
        </w:pBdr>
        <w:autoSpaceDE w:val="0"/>
        <w:autoSpaceDN w:val="0"/>
        <w:rPr>
          <w:sz w:val="2"/>
          <w:szCs w:val="2"/>
        </w:rPr>
      </w:pPr>
    </w:p>
    <w:p w:rsidR="00BE7940" w:rsidRPr="001D3D93" w:rsidRDefault="00BE7940" w:rsidP="00BE7940">
      <w:pPr>
        <w:widowControl/>
        <w:rPr>
          <w:sz w:val="24"/>
          <w:szCs w:val="24"/>
        </w:rPr>
      </w:pPr>
      <w:r w:rsidRPr="001D3D93">
        <w:rPr>
          <w:sz w:val="24"/>
          <w:szCs w:val="24"/>
        </w:rPr>
        <w:t>22.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autoSpaceDE w:val="0"/>
        <w:autoSpaceDN w:val="0"/>
        <w:jc w:val="both"/>
        <w:rPr>
          <w:sz w:val="24"/>
          <w:szCs w:val="24"/>
        </w:rPr>
      </w:pPr>
      <w:r w:rsidRPr="001D3D93">
        <w:rPr>
          <w:sz w:val="24"/>
          <w:szCs w:val="24"/>
        </w:rPr>
        <w:t>.</w:t>
      </w:r>
    </w:p>
    <w:p w:rsidR="00BE7940" w:rsidRPr="001D3D93" w:rsidRDefault="00BE7940" w:rsidP="00BE7940">
      <w:pPr>
        <w:autoSpaceDE w:val="0"/>
        <w:autoSpaceDN w:val="0"/>
        <w:adjustRightInd w:val="0"/>
        <w:jc w:val="both"/>
        <w:rPr>
          <w:sz w:val="24"/>
          <w:szCs w:val="24"/>
        </w:rPr>
      </w:pPr>
      <w:r w:rsidRPr="001D3D93">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BE7940" w:rsidRPr="001D3D93" w:rsidRDefault="00BE7940" w:rsidP="00BE7940">
      <w:pPr>
        <w:widowControl/>
        <w:autoSpaceDE w:val="0"/>
        <w:autoSpaceDN w:val="0"/>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BE7940" w:rsidRPr="001D3D93" w:rsidTr="00CD3A00">
        <w:tc>
          <w:tcPr>
            <w:tcW w:w="170"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r w:rsidRPr="001D3D93">
              <w:rPr>
                <w:sz w:val="24"/>
                <w:szCs w:val="24"/>
              </w:rPr>
              <w:t>“</w:t>
            </w:r>
          </w:p>
        </w:tc>
        <w:tc>
          <w:tcPr>
            <w:tcW w:w="425" w:type="dxa"/>
            <w:tcBorders>
              <w:top w:val="nil"/>
              <w:left w:val="nil"/>
              <w:bottom w:val="single" w:sz="4" w:space="0" w:color="auto"/>
              <w:right w:val="nil"/>
            </w:tcBorders>
            <w:vAlign w:val="bottom"/>
          </w:tcPr>
          <w:p w:rsidR="00BE7940" w:rsidRPr="001D3D93" w:rsidRDefault="00BE7940" w:rsidP="00CD3A00">
            <w:pPr>
              <w:widowControl/>
              <w:autoSpaceDE w:val="0"/>
              <w:autoSpaceDN w:val="0"/>
              <w:jc w:val="center"/>
              <w:rPr>
                <w:sz w:val="24"/>
                <w:szCs w:val="24"/>
              </w:rPr>
            </w:pPr>
          </w:p>
        </w:tc>
        <w:tc>
          <w:tcPr>
            <w:tcW w:w="284" w:type="dxa"/>
            <w:tcBorders>
              <w:top w:val="nil"/>
              <w:left w:val="nil"/>
              <w:bottom w:val="nil"/>
              <w:right w:val="nil"/>
            </w:tcBorders>
            <w:vAlign w:val="bottom"/>
          </w:tcPr>
          <w:p w:rsidR="00BE7940" w:rsidRPr="001D3D93" w:rsidRDefault="00BE7940" w:rsidP="00CD3A00">
            <w:pPr>
              <w:widowControl/>
              <w:autoSpaceDE w:val="0"/>
              <w:autoSpaceDN w:val="0"/>
              <w:rPr>
                <w:sz w:val="24"/>
                <w:szCs w:val="24"/>
              </w:rPr>
            </w:pPr>
            <w:r w:rsidRPr="001D3D93">
              <w:rPr>
                <w:sz w:val="24"/>
                <w:szCs w:val="24"/>
              </w:rPr>
              <w:t>”</w:t>
            </w:r>
          </w:p>
        </w:tc>
        <w:tc>
          <w:tcPr>
            <w:tcW w:w="1984" w:type="dxa"/>
            <w:tcBorders>
              <w:top w:val="nil"/>
              <w:left w:val="nil"/>
              <w:bottom w:val="single" w:sz="4" w:space="0" w:color="auto"/>
              <w:right w:val="nil"/>
            </w:tcBorders>
            <w:vAlign w:val="bottom"/>
          </w:tcPr>
          <w:p w:rsidR="00BE7940" w:rsidRPr="001D3D93" w:rsidRDefault="00BE7940" w:rsidP="00CD3A00">
            <w:pPr>
              <w:widowControl/>
              <w:autoSpaceDE w:val="0"/>
              <w:autoSpaceDN w:val="0"/>
              <w:jc w:val="center"/>
              <w:rPr>
                <w:sz w:val="24"/>
                <w:szCs w:val="24"/>
              </w:rPr>
            </w:pPr>
          </w:p>
        </w:tc>
        <w:tc>
          <w:tcPr>
            <w:tcW w:w="426" w:type="dxa"/>
            <w:tcBorders>
              <w:top w:val="nil"/>
              <w:left w:val="nil"/>
              <w:bottom w:val="nil"/>
              <w:right w:val="nil"/>
            </w:tcBorders>
            <w:vAlign w:val="bottom"/>
          </w:tcPr>
          <w:p w:rsidR="00BE7940" w:rsidRPr="001D3D93" w:rsidRDefault="00BE7940" w:rsidP="00CD3A00">
            <w:pPr>
              <w:widowControl/>
              <w:autoSpaceDE w:val="0"/>
              <w:autoSpaceDN w:val="0"/>
              <w:jc w:val="right"/>
              <w:rPr>
                <w:sz w:val="24"/>
                <w:szCs w:val="24"/>
              </w:rPr>
            </w:pPr>
            <w:r w:rsidRPr="001D3D93">
              <w:rPr>
                <w:sz w:val="24"/>
                <w:szCs w:val="24"/>
              </w:rPr>
              <w:t>20</w:t>
            </w:r>
          </w:p>
        </w:tc>
        <w:tc>
          <w:tcPr>
            <w:tcW w:w="317" w:type="dxa"/>
            <w:tcBorders>
              <w:top w:val="nil"/>
              <w:left w:val="nil"/>
              <w:bottom w:val="single" w:sz="4" w:space="0" w:color="auto"/>
              <w:right w:val="nil"/>
            </w:tcBorders>
            <w:vAlign w:val="bottom"/>
          </w:tcPr>
          <w:p w:rsidR="00BE7940" w:rsidRPr="001D3D93" w:rsidRDefault="00BE7940" w:rsidP="00CD3A00">
            <w:pPr>
              <w:widowControl/>
              <w:autoSpaceDE w:val="0"/>
              <w:autoSpaceDN w:val="0"/>
              <w:rPr>
                <w:sz w:val="24"/>
                <w:szCs w:val="24"/>
              </w:rPr>
            </w:pPr>
          </w:p>
        </w:tc>
        <w:tc>
          <w:tcPr>
            <w:tcW w:w="4313" w:type="dxa"/>
            <w:tcBorders>
              <w:top w:val="nil"/>
              <w:left w:val="nil"/>
              <w:bottom w:val="nil"/>
              <w:right w:val="nil"/>
            </w:tcBorders>
            <w:vAlign w:val="bottom"/>
          </w:tcPr>
          <w:p w:rsidR="00BE7940" w:rsidRPr="001D3D93" w:rsidRDefault="00BE7940" w:rsidP="00CD3A00">
            <w:pPr>
              <w:widowControl/>
              <w:tabs>
                <w:tab w:val="left" w:pos="3270"/>
              </w:tabs>
              <w:autoSpaceDE w:val="0"/>
              <w:autoSpaceDN w:val="0"/>
              <w:rPr>
                <w:sz w:val="24"/>
                <w:szCs w:val="24"/>
              </w:rPr>
            </w:pPr>
            <w:r w:rsidRPr="001D3D93">
              <w:rPr>
                <w:sz w:val="24"/>
                <w:szCs w:val="24"/>
              </w:rPr>
              <w:t xml:space="preserve"> г.</w:t>
            </w:r>
            <w:r w:rsidRPr="001D3D93">
              <w:rPr>
                <w:sz w:val="24"/>
                <w:szCs w:val="24"/>
              </w:rPr>
              <w:tab/>
              <w:t>Подпись</w:t>
            </w:r>
          </w:p>
        </w:tc>
        <w:tc>
          <w:tcPr>
            <w:tcW w:w="2315" w:type="dxa"/>
            <w:tcBorders>
              <w:top w:val="nil"/>
              <w:left w:val="nil"/>
              <w:bottom w:val="single" w:sz="4" w:space="0" w:color="auto"/>
              <w:right w:val="nil"/>
            </w:tcBorders>
            <w:vAlign w:val="bottom"/>
          </w:tcPr>
          <w:p w:rsidR="00BE7940" w:rsidRPr="001D3D93" w:rsidRDefault="00BE7940" w:rsidP="00CD3A00">
            <w:pPr>
              <w:widowControl/>
              <w:autoSpaceDE w:val="0"/>
              <w:autoSpaceDN w:val="0"/>
              <w:jc w:val="center"/>
              <w:rPr>
                <w:sz w:val="24"/>
                <w:szCs w:val="24"/>
              </w:rPr>
            </w:pPr>
          </w:p>
        </w:tc>
      </w:tr>
    </w:tbl>
    <w:p w:rsidR="00BE7940" w:rsidRPr="001D3D93" w:rsidRDefault="00BE7940" w:rsidP="00BE7940">
      <w:pPr>
        <w:widowControl/>
        <w:autoSpaceDE w:val="0"/>
        <w:autoSpaceDN w:val="0"/>
        <w:spacing w:after="240"/>
        <w:rPr>
          <w:sz w:val="2"/>
          <w:szCs w:val="2"/>
        </w:rPr>
      </w:pPr>
    </w:p>
    <w:p w:rsidR="00BE7940" w:rsidRPr="001D3D93" w:rsidRDefault="00BE7940" w:rsidP="00BE7940">
      <w:pPr>
        <w:widowControl/>
        <w:rPr>
          <w:sz w:val="24"/>
          <w:szCs w:val="24"/>
        </w:rPr>
      </w:pPr>
      <w:r w:rsidRPr="001D3D93">
        <w:rPr>
          <w:sz w:val="24"/>
          <w:szCs w:val="24"/>
        </w:rPr>
        <w:br w:type="page"/>
      </w:r>
    </w:p>
    <w:tbl>
      <w:tblPr>
        <w:tblW w:w="10234" w:type="dxa"/>
        <w:tblLayout w:type="fixed"/>
        <w:tblCellMar>
          <w:left w:w="28" w:type="dxa"/>
          <w:right w:w="28" w:type="dxa"/>
        </w:tblCellMar>
        <w:tblLook w:val="0000" w:firstRow="0" w:lastRow="0" w:firstColumn="0" w:lastColumn="0" w:noHBand="0" w:noVBand="0"/>
      </w:tblPr>
      <w:tblGrid>
        <w:gridCol w:w="2013"/>
        <w:gridCol w:w="8221"/>
      </w:tblGrid>
      <w:tr w:rsidR="00BE7940" w:rsidRPr="001D3D93" w:rsidTr="00CD3A00">
        <w:tc>
          <w:tcPr>
            <w:tcW w:w="2013" w:type="dxa"/>
            <w:tcBorders>
              <w:top w:val="nil"/>
              <w:left w:val="nil"/>
              <w:bottom w:val="nil"/>
              <w:right w:val="nil"/>
            </w:tcBorders>
            <w:vAlign w:val="center"/>
          </w:tcPr>
          <w:p w:rsidR="00BE7940" w:rsidRPr="001D3D93" w:rsidRDefault="00BE7940" w:rsidP="00CD3A00">
            <w:pPr>
              <w:widowControl/>
              <w:autoSpaceDE w:val="0"/>
              <w:autoSpaceDN w:val="0"/>
              <w:jc w:val="center"/>
              <w:rPr>
                <w:sz w:val="24"/>
                <w:szCs w:val="24"/>
              </w:rPr>
            </w:pPr>
            <w:r w:rsidRPr="001D3D93">
              <w:rPr>
                <w:sz w:val="24"/>
                <w:szCs w:val="24"/>
              </w:rPr>
              <w:lastRenderedPageBreak/>
              <w:br w:type="page"/>
            </w:r>
          </w:p>
        </w:tc>
        <w:tc>
          <w:tcPr>
            <w:tcW w:w="8221" w:type="dxa"/>
            <w:tcBorders>
              <w:top w:val="nil"/>
              <w:left w:val="nil"/>
              <w:bottom w:val="nil"/>
              <w:right w:val="nil"/>
            </w:tcBorders>
          </w:tcPr>
          <w:p w:rsidR="00BE7940" w:rsidRPr="001D3D93" w:rsidRDefault="00BE7940" w:rsidP="00CD3A00">
            <w:pPr>
              <w:widowControl/>
              <w:autoSpaceDE w:val="0"/>
              <w:autoSpaceDN w:val="0"/>
              <w:jc w:val="both"/>
              <w:rPr>
                <w:sz w:val="24"/>
                <w:szCs w:val="24"/>
              </w:rPr>
            </w:pPr>
          </w:p>
        </w:tc>
      </w:tr>
    </w:tbl>
    <w:p w:rsidR="00BE7940" w:rsidRPr="001D3D93" w:rsidRDefault="00BE7940" w:rsidP="00BE7940">
      <w:pPr>
        <w:widowControl/>
        <w:autoSpaceDE w:val="0"/>
        <w:autoSpaceDN w:val="0"/>
        <w:spacing w:after="240"/>
        <w:rPr>
          <w:sz w:val="2"/>
          <w:szCs w:val="2"/>
        </w:rPr>
      </w:pPr>
    </w:p>
    <w:p w:rsidR="00BE7940" w:rsidRPr="001D3D93" w:rsidRDefault="00BE7940" w:rsidP="00BE7940">
      <w:pPr>
        <w:widowControl/>
        <w:autoSpaceDE w:val="0"/>
        <w:autoSpaceDN w:val="0"/>
        <w:rPr>
          <w:sz w:val="2"/>
          <w:szCs w:val="2"/>
        </w:rPr>
      </w:pPr>
    </w:p>
    <w:p w:rsidR="00BE7940" w:rsidRPr="001D3D93" w:rsidRDefault="00BE7940" w:rsidP="00BE7940">
      <w:pPr>
        <w:widowControl/>
        <w:ind w:left="5040"/>
        <w:jc w:val="right"/>
        <w:rPr>
          <w:sz w:val="24"/>
          <w:szCs w:val="24"/>
        </w:rPr>
      </w:pPr>
      <w:r w:rsidRPr="001D3D93">
        <w:rPr>
          <w:sz w:val="24"/>
          <w:szCs w:val="24"/>
        </w:rPr>
        <w:t xml:space="preserve">            Приложение № 3</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rPr>
          <w:sz w:val="24"/>
          <w:szCs w:val="24"/>
        </w:rPr>
      </w:pPr>
    </w:p>
    <w:p w:rsidR="00BE7940" w:rsidRPr="001D3D93" w:rsidRDefault="00BE7940" w:rsidP="00BE7940">
      <w:pPr>
        <w:widowControl/>
        <w:jc w:val="both"/>
        <w:rPr>
          <w:sz w:val="28"/>
          <w:szCs w:val="28"/>
        </w:rPr>
      </w:pPr>
    </w:p>
    <w:p w:rsidR="00BE7940" w:rsidRPr="001D3D93" w:rsidRDefault="00BE7940" w:rsidP="00BE7940">
      <w:pPr>
        <w:widowControl/>
        <w:rPr>
          <w:b/>
          <w:bCs/>
          <w:sz w:val="28"/>
          <w:szCs w:val="28"/>
        </w:rPr>
      </w:pPr>
    </w:p>
    <w:p w:rsidR="00BE7940" w:rsidRPr="001D3D93" w:rsidRDefault="00BE7940" w:rsidP="00BE7940">
      <w:pPr>
        <w:widowControl/>
        <w:jc w:val="center"/>
        <w:rPr>
          <w:b/>
          <w:bCs/>
          <w:sz w:val="28"/>
          <w:szCs w:val="28"/>
        </w:rPr>
      </w:pPr>
      <w:r w:rsidRPr="001D3D93">
        <w:rPr>
          <w:b/>
          <w:bCs/>
          <w:sz w:val="28"/>
          <w:szCs w:val="28"/>
        </w:rPr>
        <w:t>Журнал</w:t>
      </w:r>
    </w:p>
    <w:p w:rsidR="00BE7940" w:rsidRPr="001D3D93" w:rsidRDefault="00BE7940" w:rsidP="00BE7940">
      <w:pPr>
        <w:widowControl/>
        <w:jc w:val="center"/>
        <w:rPr>
          <w:b/>
          <w:bCs/>
          <w:sz w:val="28"/>
          <w:szCs w:val="28"/>
        </w:rPr>
      </w:pPr>
      <w:r w:rsidRPr="001D3D93">
        <w:rPr>
          <w:b/>
          <w:bCs/>
          <w:sz w:val="28"/>
          <w:szCs w:val="28"/>
        </w:rPr>
        <w:t>приема и регистрации заявлений граждан для  участия в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jc w:val="center"/>
        <w:rPr>
          <w:sz w:val="28"/>
          <w:szCs w:val="28"/>
        </w:rPr>
      </w:pPr>
    </w:p>
    <w:p w:rsidR="00BE7940" w:rsidRPr="001D3D93" w:rsidRDefault="00BE7940" w:rsidP="00BE7940">
      <w:pPr>
        <w:widowControl/>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89"/>
        <w:gridCol w:w="1873"/>
        <w:gridCol w:w="1873"/>
        <w:gridCol w:w="1896"/>
      </w:tblGrid>
      <w:tr w:rsidR="00BE7940" w:rsidRPr="001D3D93" w:rsidTr="00CD3A00">
        <w:tc>
          <w:tcPr>
            <w:tcW w:w="1914"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п/№</w:t>
            </w:r>
          </w:p>
        </w:tc>
        <w:tc>
          <w:tcPr>
            <w:tcW w:w="1914"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Дата принятия документов</w:t>
            </w:r>
          </w:p>
        </w:tc>
        <w:tc>
          <w:tcPr>
            <w:tcW w:w="1914"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 xml:space="preserve">ФИО кандидата </w:t>
            </w:r>
          </w:p>
        </w:tc>
        <w:tc>
          <w:tcPr>
            <w:tcW w:w="1914"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Почтовый адрес</w:t>
            </w:r>
          </w:p>
        </w:tc>
        <w:tc>
          <w:tcPr>
            <w:tcW w:w="1915"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Контактный телефон</w:t>
            </w:r>
          </w:p>
        </w:tc>
      </w:tr>
      <w:tr w:rsidR="00BE7940" w:rsidRPr="001D3D93" w:rsidTr="00CD3A00">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r>
      <w:tr w:rsidR="00BE7940" w:rsidRPr="001D3D93" w:rsidTr="00CD3A00">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r>
      <w:tr w:rsidR="00BE7940" w:rsidRPr="001D3D93" w:rsidTr="00CD3A00">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sz w:val="28"/>
                <w:szCs w:val="28"/>
              </w:rPr>
            </w:pPr>
          </w:p>
        </w:tc>
      </w:tr>
    </w:tbl>
    <w:p w:rsidR="00BE7940" w:rsidRPr="001D3D93" w:rsidRDefault="00BE7940" w:rsidP="00BE7940">
      <w:pPr>
        <w:widowControl/>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rPr>
          <w:sz w:val="28"/>
          <w:szCs w:val="28"/>
        </w:rPr>
      </w:pPr>
      <w:r w:rsidRPr="001D3D93">
        <w:rPr>
          <w:sz w:val="28"/>
          <w:szCs w:val="28"/>
        </w:rPr>
        <w:br w:type="page"/>
      </w:r>
    </w:p>
    <w:p w:rsidR="00BE7940" w:rsidRPr="001D3D93" w:rsidRDefault="00BE7940" w:rsidP="00BE7940">
      <w:pPr>
        <w:widowControl/>
        <w:ind w:left="5040"/>
        <w:jc w:val="right"/>
        <w:rPr>
          <w:sz w:val="24"/>
          <w:szCs w:val="24"/>
        </w:rPr>
      </w:pPr>
      <w:r w:rsidRPr="001D3D93">
        <w:rPr>
          <w:sz w:val="24"/>
          <w:szCs w:val="24"/>
        </w:rPr>
        <w:lastRenderedPageBreak/>
        <w:t xml:space="preserve">        </w:t>
      </w:r>
    </w:p>
    <w:p w:rsidR="00BE7940" w:rsidRPr="001D3D93" w:rsidRDefault="00BE7940" w:rsidP="00BE7940">
      <w:pPr>
        <w:widowControl/>
        <w:ind w:left="5040"/>
        <w:jc w:val="right"/>
        <w:rPr>
          <w:sz w:val="24"/>
          <w:szCs w:val="24"/>
        </w:rPr>
      </w:pPr>
      <w:r w:rsidRPr="001D3D93">
        <w:rPr>
          <w:sz w:val="24"/>
          <w:szCs w:val="24"/>
        </w:rPr>
        <w:t>Приложение № 4</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jc w:val="both"/>
        <w:rPr>
          <w:b/>
          <w:sz w:val="28"/>
          <w:szCs w:val="28"/>
        </w:rPr>
      </w:pPr>
    </w:p>
    <w:p w:rsidR="00BE7940" w:rsidRPr="001D3D93" w:rsidRDefault="00BE7940" w:rsidP="00BE7940">
      <w:pPr>
        <w:widowControl/>
        <w:autoSpaceDE w:val="0"/>
        <w:autoSpaceDN w:val="0"/>
        <w:adjustRightInd w:val="0"/>
        <w:rPr>
          <w:rFonts w:ascii="Courier New" w:hAnsi="Courier New" w:cs="Courier New"/>
          <w:color w:val="000000"/>
          <w:sz w:val="24"/>
          <w:szCs w:val="24"/>
        </w:rPr>
      </w:pPr>
    </w:p>
    <w:p w:rsidR="00BE7940" w:rsidRPr="001D3D93" w:rsidRDefault="00BE7940" w:rsidP="00BE7940">
      <w:pPr>
        <w:widowControl/>
        <w:autoSpaceDE w:val="0"/>
        <w:autoSpaceDN w:val="0"/>
        <w:adjustRightInd w:val="0"/>
        <w:jc w:val="center"/>
        <w:rPr>
          <w:b/>
          <w:sz w:val="28"/>
          <w:szCs w:val="28"/>
        </w:rPr>
      </w:pPr>
      <w:r w:rsidRPr="001D3D93">
        <w:rPr>
          <w:b/>
          <w:sz w:val="28"/>
          <w:szCs w:val="28"/>
        </w:rPr>
        <w:t>УВЕДОМЛЕНИЕ</w:t>
      </w:r>
    </w:p>
    <w:p w:rsidR="00BE7940" w:rsidRPr="001D3D93" w:rsidRDefault="00BE7940" w:rsidP="00BE7940">
      <w:pPr>
        <w:widowControl/>
        <w:autoSpaceDE w:val="0"/>
        <w:autoSpaceDN w:val="0"/>
        <w:adjustRightInd w:val="0"/>
        <w:jc w:val="center"/>
        <w:rPr>
          <w:sz w:val="28"/>
          <w:szCs w:val="28"/>
        </w:rPr>
      </w:pPr>
      <w:r w:rsidRPr="001D3D93">
        <w:rPr>
          <w:sz w:val="28"/>
          <w:szCs w:val="28"/>
        </w:rPr>
        <w:t>о допуске /отказе в допуске к участию во втором этапе конкурса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autoSpaceDE w:val="0"/>
        <w:autoSpaceDN w:val="0"/>
        <w:adjustRightInd w:val="0"/>
        <w:rPr>
          <w:sz w:val="28"/>
          <w:szCs w:val="28"/>
        </w:rPr>
      </w:pPr>
    </w:p>
    <w:p w:rsidR="00BE7940" w:rsidRPr="001D3D93" w:rsidRDefault="00BE7940" w:rsidP="00BE7940">
      <w:pPr>
        <w:widowControl/>
        <w:autoSpaceDE w:val="0"/>
        <w:autoSpaceDN w:val="0"/>
        <w:adjustRightInd w:val="0"/>
        <w:jc w:val="center"/>
        <w:rPr>
          <w:sz w:val="28"/>
          <w:szCs w:val="28"/>
        </w:rPr>
      </w:pPr>
      <w:r w:rsidRPr="001D3D93">
        <w:rPr>
          <w:sz w:val="28"/>
          <w:szCs w:val="28"/>
        </w:rPr>
        <w:t>Уважаемый (ая) _________________________________________________________________</w:t>
      </w:r>
    </w:p>
    <w:p w:rsidR="00BE7940" w:rsidRPr="001D3D93" w:rsidRDefault="00BE7940" w:rsidP="00BE7940">
      <w:pPr>
        <w:widowControl/>
        <w:autoSpaceDE w:val="0"/>
        <w:autoSpaceDN w:val="0"/>
        <w:adjustRightInd w:val="0"/>
        <w:jc w:val="both"/>
        <w:rPr>
          <w:sz w:val="28"/>
          <w:szCs w:val="28"/>
        </w:rPr>
      </w:pPr>
      <w:r w:rsidRPr="001D3D93">
        <w:rPr>
          <w:sz w:val="28"/>
          <w:szCs w:val="28"/>
        </w:rPr>
        <w:t xml:space="preserve">Настоящим уведомляем Вас, что по итогам рассмотрения Ваших документов, принятых________________________________________________ </w:t>
      </w:r>
    </w:p>
    <w:p w:rsidR="00BE7940" w:rsidRPr="001D3D93" w:rsidRDefault="00BE7940" w:rsidP="00BE7940">
      <w:pPr>
        <w:widowControl/>
        <w:autoSpaceDE w:val="0"/>
        <w:autoSpaceDN w:val="0"/>
        <w:adjustRightInd w:val="0"/>
        <w:ind w:left="2832" w:firstLine="708"/>
        <w:jc w:val="both"/>
        <w:rPr>
          <w:sz w:val="18"/>
          <w:szCs w:val="18"/>
        </w:rPr>
      </w:pPr>
      <w:r w:rsidRPr="001D3D93">
        <w:rPr>
          <w:sz w:val="18"/>
          <w:szCs w:val="18"/>
        </w:rPr>
        <w:t xml:space="preserve">(дата принятия документов) </w:t>
      </w:r>
    </w:p>
    <w:p w:rsidR="00BE7940" w:rsidRPr="001D3D93" w:rsidRDefault="00BE7940" w:rsidP="00BE7940">
      <w:pPr>
        <w:widowControl/>
        <w:autoSpaceDE w:val="0"/>
        <w:autoSpaceDN w:val="0"/>
        <w:adjustRightInd w:val="0"/>
        <w:jc w:val="both"/>
        <w:rPr>
          <w:sz w:val="18"/>
          <w:szCs w:val="18"/>
        </w:rPr>
      </w:pPr>
      <w:r w:rsidRPr="001D3D93">
        <w:rPr>
          <w:sz w:val="28"/>
          <w:szCs w:val="28"/>
        </w:rPr>
        <w:t xml:space="preserve">конкурсной комиссией по конкурсному отбору  на  должность руководителя муниципального автономного учреждения  «Верхнекетская централизованная библиотечная система», принято решение о допуске /отказе в допуске Вас к участию во втором этапе конкурса на  должность руководителя муниципального автономного учреждения  «Верхнекетская централизованная библиотечная система» </w:t>
      </w:r>
    </w:p>
    <w:p w:rsidR="00BE7940" w:rsidRPr="001D3D93" w:rsidRDefault="00BE7940" w:rsidP="00BE7940">
      <w:pPr>
        <w:widowControl/>
        <w:autoSpaceDE w:val="0"/>
        <w:autoSpaceDN w:val="0"/>
        <w:adjustRightInd w:val="0"/>
        <w:jc w:val="both"/>
        <w:rPr>
          <w:sz w:val="28"/>
          <w:szCs w:val="28"/>
        </w:rPr>
      </w:pPr>
      <w:r w:rsidRPr="001D3D93">
        <w:rPr>
          <w:sz w:val="28"/>
          <w:szCs w:val="28"/>
        </w:rPr>
        <w:t xml:space="preserve">Причины отказа (в случае отказа): </w:t>
      </w:r>
    </w:p>
    <w:p w:rsidR="00BE7940" w:rsidRPr="001D3D93" w:rsidRDefault="00BE7940" w:rsidP="00BE7940">
      <w:pPr>
        <w:widowControl/>
        <w:autoSpaceDE w:val="0"/>
        <w:autoSpaceDN w:val="0"/>
        <w:adjustRightInd w:val="0"/>
        <w:rPr>
          <w:sz w:val="28"/>
          <w:szCs w:val="28"/>
        </w:rPr>
      </w:pPr>
      <w:r w:rsidRPr="001D3D93">
        <w:rPr>
          <w:sz w:val="28"/>
          <w:szCs w:val="28"/>
        </w:rPr>
        <w:t xml:space="preserve">__________________________________________________________________ </w:t>
      </w:r>
    </w:p>
    <w:p w:rsidR="00BE7940" w:rsidRPr="001D3D93" w:rsidRDefault="00BE7940" w:rsidP="00BE7940">
      <w:pPr>
        <w:widowControl/>
        <w:autoSpaceDE w:val="0"/>
        <w:autoSpaceDN w:val="0"/>
        <w:adjustRightInd w:val="0"/>
        <w:rPr>
          <w:sz w:val="28"/>
          <w:szCs w:val="28"/>
        </w:rPr>
      </w:pPr>
      <w:r w:rsidRPr="001D3D93">
        <w:rPr>
          <w:sz w:val="28"/>
          <w:szCs w:val="28"/>
        </w:rPr>
        <w:t xml:space="preserve">__________________________________________________________________ </w:t>
      </w:r>
    </w:p>
    <w:p w:rsidR="00BE7940" w:rsidRPr="001D3D93" w:rsidRDefault="00BE7940" w:rsidP="00BE7940">
      <w:pPr>
        <w:widowControl/>
        <w:autoSpaceDE w:val="0"/>
        <w:autoSpaceDN w:val="0"/>
        <w:adjustRightInd w:val="0"/>
        <w:rPr>
          <w:sz w:val="28"/>
          <w:szCs w:val="28"/>
        </w:rPr>
      </w:pPr>
      <w:r w:rsidRPr="001D3D93">
        <w:rPr>
          <w:sz w:val="28"/>
          <w:szCs w:val="28"/>
        </w:rPr>
        <w:t xml:space="preserve">__________________________________________________________________ </w:t>
      </w:r>
    </w:p>
    <w:p w:rsidR="00BE7940" w:rsidRPr="001D3D93" w:rsidRDefault="00BE7940" w:rsidP="00BE7940">
      <w:pPr>
        <w:widowControl/>
        <w:autoSpaceDE w:val="0"/>
        <w:autoSpaceDN w:val="0"/>
        <w:adjustRightInd w:val="0"/>
        <w:rPr>
          <w:sz w:val="28"/>
          <w:szCs w:val="28"/>
        </w:rPr>
      </w:pPr>
      <w:r w:rsidRPr="001D3D93">
        <w:rPr>
          <w:sz w:val="28"/>
          <w:szCs w:val="28"/>
        </w:rPr>
        <w:t xml:space="preserve">Председатель конкурсной комиссии </w:t>
      </w:r>
    </w:p>
    <w:p w:rsidR="00BE7940" w:rsidRPr="001D3D93" w:rsidRDefault="00BE7940" w:rsidP="00BE7940">
      <w:pPr>
        <w:widowControl/>
        <w:autoSpaceDE w:val="0"/>
        <w:autoSpaceDN w:val="0"/>
        <w:adjustRightInd w:val="0"/>
        <w:rPr>
          <w:rFonts w:ascii="Courier New" w:hAnsi="Courier New" w:cs="Courier New"/>
          <w:sz w:val="23"/>
          <w:szCs w:val="23"/>
        </w:rPr>
      </w:pPr>
      <w:r w:rsidRPr="001D3D93">
        <w:rPr>
          <w:rFonts w:ascii="Courier New" w:hAnsi="Courier New" w:cs="Courier New"/>
          <w:sz w:val="23"/>
          <w:szCs w:val="23"/>
        </w:rPr>
        <w:t xml:space="preserve">__________________ __________________ </w:t>
      </w:r>
    </w:p>
    <w:p w:rsidR="00BE7940" w:rsidRPr="001D3D93" w:rsidRDefault="00BE7940" w:rsidP="00BE7940">
      <w:pPr>
        <w:widowControl/>
        <w:autoSpaceDE w:val="0"/>
        <w:autoSpaceDN w:val="0"/>
        <w:adjustRightInd w:val="0"/>
        <w:rPr>
          <w:sz w:val="18"/>
          <w:szCs w:val="18"/>
        </w:rPr>
      </w:pPr>
      <w:r w:rsidRPr="001D3D93">
        <w:rPr>
          <w:sz w:val="18"/>
          <w:szCs w:val="18"/>
        </w:rPr>
        <w:t xml:space="preserve">(подпись) (расшифровка подписи) </w:t>
      </w:r>
    </w:p>
    <w:p w:rsidR="00BE7940" w:rsidRPr="001D3D93" w:rsidRDefault="00BE7940" w:rsidP="00BE7940">
      <w:pPr>
        <w:widowControl/>
        <w:autoSpaceDE w:val="0"/>
        <w:autoSpaceDN w:val="0"/>
        <w:adjustRightInd w:val="0"/>
        <w:rPr>
          <w:sz w:val="28"/>
          <w:szCs w:val="28"/>
        </w:rPr>
      </w:pPr>
      <w:r w:rsidRPr="001D3D93">
        <w:rPr>
          <w:sz w:val="28"/>
          <w:szCs w:val="28"/>
        </w:rPr>
        <w:t xml:space="preserve">Дата «___» _____________ ______ г. </w:t>
      </w:r>
    </w:p>
    <w:p w:rsidR="00BE7940" w:rsidRPr="001D3D93" w:rsidRDefault="00BE7940" w:rsidP="00BE7940">
      <w:pPr>
        <w:widowControl/>
        <w:jc w:val="both"/>
        <w:rPr>
          <w:sz w:val="28"/>
          <w:szCs w:val="28"/>
        </w:rPr>
      </w:pPr>
    </w:p>
    <w:p w:rsidR="00BE7940" w:rsidRPr="001D3D93" w:rsidRDefault="00BE7940" w:rsidP="00BE7940">
      <w:pPr>
        <w:widowControl/>
        <w:rPr>
          <w:sz w:val="28"/>
          <w:szCs w:val="28"/>
        </w:rPr>
      </w:pPr>
    </w:p>
    <w:p w:rsidR="00BE7940" w:rsidRPr="001D3D93" w:rsidRDefault="00BE7940" w:rsidP="00BE7940">
      <w:pPr>
        <w:widowControl/>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both"/>
        <w:rPr>
          <w:sz w:val="28"/>
          <w:szCs w:val="28"/>
        </w:rPr>
      </w:pPr>
    </w:p>
    <w:p w:rsidR="00BE7940" w:rsidRPr="001D3D93" w:rsidRDefault="00BE7940" w:rsidP="00BE7940">
      <w:pPr>
        <w:widowControl/>
        <w:ind w:left="5040"/>
        <w:jc w:val="right"/>
        <w:rPr>
          <w:sz w:val="24"/>
          <w:szCs w:val="24"/>
        </w:rPr>
      </w:pPr>
    </w:p>
    <w:p w:rsidR="00BE7940" w:rsidRPr="001D3D93" w:rsidRDefault="00BE7940" w:rsidP="00BE7940">
      <w:pPr>
        <w:widowControl/>
        <w:ind w:left="5040"/>
        <w:jc w:val="right"/>
        <w:rPr>
          <w:sz w:val="24"/>
          <w:szCs w:val="24"/>
        </w:rPr>
      </w:pPr>
      <w:r w:rsidRPr="001D3D93">
        <w:rPr>
          <w:sz w:val="24"/>
          <w:szCs w:val="24"/>
        </w:rPr>
        <w:t xml:space="preserve">       </w:t>
      </w:r>
    </w:p>
    <w:p w:rsidR="00BE7940" w:rsidRPr="001D3D93" w:rsidRDefault="00BE7940" w:rsidP="00BE7940">
      <w:pPr>
        <w:widowControl/>
        <w:ind w:left="5040"/>
        <w:jc w:val="right"/>
        <w:rPr>
          <w:sz w:val="24"/>
          <w:szCs w:val="24"/>
        </w:rPr>
      </w:pPr>
      <w:r w:rsidRPr="001D3D93">
        <w:rPr>
          <w:sz w:val="24"/>
          <w:szCs w:val="24"/>
        </w:rPr>
        <w:br w:type="page"/>
      </w:r>
      <w:r w:rsidRPr="001D3D93">
        <w:rPr>
          <w:sz w:val="24"/>
          <w:szCs w:val="24"/>
        </w:rPr>
        <w:lastRenderedPageBreak/>
        <w:t>Приложение № 5</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rPr>
          <w:b/>
          <w:sz w:val="28"/>
          <w:szCs w:val="28"/>
        </w:rPr>
      </w:pPr>
    </w:p>
    <w:p w:rsidR="00BE7940" w:rsidRPr="001D3D93" w:rsidRDefault="00BE7940" w:rsidP="00BE7940">
      <w:pPr>
        <w:widowControl/>
        <w:jc w:val="center"/>
        <w:rPr>
          <w:b/>
          <w:sz w:val="28"/>
          <w:szCs w:val="28"/>
        </w:rPr>
      </w:pPr>
      <w:r w:rsidRPr="001D3D93">
        <w:rPr>
          <w:b/>
          <w:sz w:val="28"/>
          <w:szCs w:val="28"/>
        </w:rPr>
        <w:t>Лист</w:t>
      </w:r>
    </w:p>
    <w:p w:rsidR="00BE7940" w:rsidRPr="001D3D93" w:rsidRDefault="00BE7940" w:rsidP="00BE7940">
      <w:pPr>
        <w:widowControl/>
        <w:jc w:val="center"/>
        <w:rPr>
          <w:b/>
          <w:sz w:val="28"/>
          <w:szCs w:val="28"/>
        </w:rPr>
      </w:pPr>
      <w:r w:rsidRPr="001D3D93">
        <w:rPr>
          <w:b/>
          <w:sz w:val="28"/>
          <w:szCs w:val="28"/>
        </w:rPr>
        <w:t xml:space="preserve">оценки качества программы </w:t>
      </w:r>
      <w:r w:rsidRPr="001D3D93">
        <w:rPr>
          <w:rFonts w:ascii="Arial" w:eastAsia="Calibri" w:hAnsi="Arial" w:cs="Arial"/>
          <w:b/>
          <w:sz w:val="24"/>
          <w:szCs w:val="24"/>
          <w:lang w:eastAsia="en-US"/>
        </w:rPr>
        <w:t>развития муниципального автономного учреждения  «Верхнекетская централизованная библиотечная система»</w:t>
      </w:r>
    </w:p>
    <w:p w:rsidR="00BE7940" w:rsidRPr="001D3D93" w:rsidRDefault="00BE7940" w:rsidP="00BE7940">
      <w:pPr>
        <w:widowControl/>
        <w:jc w:val="center"/>
        <w:rPr>
          <w:sz w:val="28"/>
          <w:szCs w:val="28"/>
        </w:rPr>
      </w:pPr>
    </w:p>
    <w:p w:rsidR="00BE7940" w:rsidRPr="001D3D93" w:rsidRDefault="00BE7940" w:rsidP="00BE7940">
      <w:pPr>
        <w:widowControl/>
        <w:rPr>
          <w:sz w:val="28"/>
          <w:szCs w:val="28"/>
        </w:rPr>
      </w:pPr>
      <w:r w:rsidRPr="001D3D93">
        <w:rPr>
          <w:sz w:val="28"/>
          <w:szCs w:val="28"/>
        </w:rPr>
        <w:t>0 – программа не соответствует данному требованию</w:t>
      </w:r>
    </w:p>
    <w:p w:rsidR="00BE7940" w:rsidRPr="001D3D93" w:rsidRDefault="00BE7940" w:rsidP="00BE7940">
      <w:pPr>
        <w:widowControl/>
        <w:rPr>
          <w:sz w:val="28"/>
          <w:szCs w:val="28"/>
        </w:rPr>
      </w:pPr>
      <w:r w:rsidRPr="001D3D93">
        <w:rPr>
          <w:sz w:val="28"/>
          <w:szCs w:val="28"/>
        </w:rPr>
        <w:t>1-  программа частично соответствует</w:t>
      </w:r>
    </w:p>
    <w:p w:rsidR="00BE7940" w:rsidRPr="001D3D93" w:rsidRDefault="00BE7940" w:rsidP="00BE7940">
      <w:pPr>
        <w:widowControl/>
        <w:rPr>
          <w:sz w:val="28"/>
          <w:szCs w:val="28"/>
        </w:rPr>
      </w:pPr>
      <w:r w:rsidRPr="001D3D93">
        <w:rPr>
          <w:sz w:val="28"/>
          <w:szCs w:val="28"/>
        </w:rPr>
        <w:t>2 – программа в основном соответствует</w:t>
      </w:r>
    </w:p>
    <w:p w:rsidR="00BE7940" w:rsidRPr="001D3D93" w:rsidRDefault="00BE7940" w:rsidP="00BE7940">
      <w:pPr>
        <w:widowControl/>
        <w:rPr>
          <w:sz w:val="28"/>
          <w:szCs w:val="28"/>
        </w:rPr>
      </w:pPr>
      <w:r w:rsidRPr="001D3D93">
        <w:rPr>
          <w:sz w:val="28"/>
          <w:szCs w:val="28"/>
        </w:rPr>
        <w:t>3 – программа полностью соответствует</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2"/>
        <w:gridCol w:w="529"/>
        <w:gridCol w:w="527"/>
        <w:gridCol w:w="527"/>
        <w:gridCol w:w="635"/>
        <w:gridCol w:w="11"/>
      </w:tblGrid>
      <w:tr w:rsidR="00BE7940" w:rsidRPr="001D3D93" w:rsidTr="00CD3A00">
        <w:tc>
          <w:tcPr>
            <w:tcW w:w="3782" w:type="pct"/>
            <w:vMerge w:val="restart"/>
            <w:tcBorders>
              <w:top w:val="single" w:sz="4" w:space="0" w:color="auto"/>
              <w:left w:val="single" w:sz="4" w:space="0" w:color="auto"/>
              <w:right w:val="single" w:sz="4" w:space="0" w:color="auto"/>
            </w:tcBorders>
            <w:vAlign w:val="center"/>
            <w:hideMark/>
          </w:tcPr>
          <w:p w:rsidR="00BE7940" w:rsidRPr="001D3D93" w:rsidRDefault="00BE7940" w:rsidP="00CD3A00">
            <w:pPr>
              <w:widowControl/>
              <w:jc w:val="center"/>
              <w:rPr>
                <w:sz w:val="28"/>
                <w:szCs w:val="28"/>
              </w:rPr>
            </w:pPr>
            <w:r w:rsidRPr="001D3D93">
              <w:rPr>
                <w:sz w:val="28"/>
                <w:szCs w:val="28"/>
              </w:rPr>
              <w:t>Критерии</w:t>
            </w:r>
          </w:p>
        </w:tc>
        <w:tc>
          <w:tcPr>
            <w:tcW w:w="1218" w:type="pct"/>
            <w:gridSpan w:val="5"/>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jc w:val="center"/>
              <w:rPr>
                <w:sz w:val="28"/>
                <w:szCs w:val="28"/>
              </w:rPr>
            </w:pPr>
            <w:r w:rsidRPr="001D3D93">
              <w:rPr>
                <w:sz w:val="28"/>
                <w:szCs w:val="28"/>
              </w:rPr>
              <w:t>Оценка</w:t>
            </w:r>
          </w:p>
        </w:tc>
      </w:tr>
      <w:tr w:rsidR="00BE7940" w:rsidRPr="001D3D93" w:rsidTr="00CD3A00">
        <w:trPr>
          <w:gridAfter w:val="1"/>
          <w:wAfter w:w="6" w:type="pct"/>
          <w:trHeight w:val="87"/>
        </w:trPr>
        <w:tc>
          <w:tcPr>
            <w:tcW w:w="3782" w:type="pct"/>
            <w:vMerge/>
            <w:tcBorders>
              <w:left w:val="single" w:sz="4" w:space="0" w:color="auto"/>
              <w:bottom w:val="single" w:sz="4" w:space="0" w:color="auto"/>
              <w:right w:val="single" w:sz="4" w:space="0" w:color="auto"/>
            </w:tcBorders>
            <w:vAlign w:val="center"/>
          </w:tcPr>
          <w:p w:rsidR="00BE7940" w:rsidRPr="001D3D93" w:rsidRDefault="00BE7940" w:rsidP="00CD3A00">
            <w:pPr>
              <w:widowControl/>
              <w:jc w:val="both"/>
              <w:rPr>
                <w:sz w:val="28"/>
                <w:szCs w:val="28"/>
              </w:rPr>
            </w:pPr>
          </w:p>
        </w:tc>
        <w:tc>
          <w:tcPr>
            <w:tcW w:w="289" w:type="pct"/>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jc w:val="center"/>
              <w:rPr>
                <w:sz w:val="28"/>
                <w:szCs w:val="28"/>
              </w:rPr>
            </w:pPr>
            <w:r w:rsidRPr="001D3D93">
              <w:rPr>
                <w:sz w:val="28"/>
                <w:szCs w:val="28"/>
              </w:rPr>
              <w:t>0</w:t>
            </w:r>
          </w:p>
        </w:tc>
        <w:tc>
          <w:tcPr>
            <w:tcW w:w="288" w:type="pct"/>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jc w:val="center"/>
              <w:rPr>
                <w:sz w:val="28"/>
                <w:szCs w:val="28"/>
              </w:rPr>
            </w:pPr>
            <w:r w:rsidRPr="001D3D93">
              <w:rPr>
                <w:sz w:val="28"/>
                <w:szCs w:val="28"/>
              </w:rPr>
              <w:t>1</w:t>
            </w:r>
          </w:p>
        </w:tc>
        <w:tc>
          <w:tcPr>
            <w:tcW w:w="288" w:type="pct"/>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jc w:val="center"/>
              <w:rPr>
                <w:sz w:val="28"/>
                <w:szCs w:val="28"/>
              </w:rPr>
            </w:pPr>
            <w:r w:rsidRPr="001D3D93">
              <w:rPr>
                <w:sz w:val="28"/>
                <w:szCs w:val="28"/>
              </w:rPr>
              <w:t>2</w:t>
            </w:r>
          </w:p>
        </w:tc>
        <w:tc>
          <w:tcPr>
            <w:tcW w:w="347" w:type="pct"/>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jc w:val="center"/>
              <w:rPr>
                <w:sz w:val="28"/>
                <w:szCs w:val="28"/>
              </w:rPr>
            </w:pPr>
            <w:r w:rsidRPr="001D3D93">
              <w:rPr>
                <w:sz w:val="28"/>
                <w:szCs w:val="28"/>
              </w:rPr>
              <w:t>3</w:t>
            </w: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b/>
                <w:sz w:val="28"/>
                <w:szCs w:val="28"/>
              </w:rPr>
              <w:t>1. Качество аналитического обоснования</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1.1.Обоснованность важности достижения требуемого результата</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1.2.Обоснованность отсутствия реальных результатов</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1.3.Обоснованность причин отсутствия желаемых результатов в практике</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1.4.Полнота выявленных причин неудовлетворительных результатов</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1.5.Структурированность проблем</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1.6.Конкретность выявления недостатков результатов и причин их появления</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1.7.Обоснованность возможности решить проблему в массовой практике</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b/>
                <w:sz w:val="28"/>
                <w:szCs w:val="28"/>
              </w:rPr>
              <w:t>2. Качество постановки целей</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2.1.Побудительность цели, её соответствие потребностям субъектов деятельности</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2.2.Реалистичность цели с точки зрения наличия возможностей для её реализации в будущем</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2.3.Реалистиченость цели с точки зрения времени её достижения</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sz w:val="28"/>
                <w:szCs w:val="28"/>
              </w:rPr>
              <w:t>2.4.Операциональность формулировки цели</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b/>
                <w:sz w:val="28"/>
                <w:szCs w:val="28"/>
              </w:rPr>
              <w:t>3. Качество содержания программы</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i/>
                <w:sz w:val="28"/>
                <w:szCs w:val="28"/>
              </w:rPr>
            </w:pPr>
            <w:r w:rsidRPr="001D3D93">
              <w:rPr>
                <w:b/>
                <w:sz w:val="28"/>
                <w:szCs w:val="28"/>
              </w:rPr>
              <w:t>3.1</w:t>
            </w:r>
            <w:r w:rsidRPr="001D3D93">
              <w:rPr>
                <w:i/>
                <w:sz w:val="28"/>
                <w:szCs w:val="28"/>
              </w:rPr>
              <w:t xml:space="preserve">. </w:t>
            </w:r>
            <w:r w:rsidRPr="001D3D93">
              <w:rPr>
                <w:b/>
                <w:i/>
                <w:sz w:val="28"/>
                <w:szCs w:val="28"/>
              </w:rPr>
              <w:t xml:space="preserve">Инновационность  </w:t>
            </w:r>
          </w:p>
          <w:p w:rsidR="00BE7940" w:rsidRPr="001D3D93" w:rsidRDefault="00BE7940" w:rsidP="00CD3A00">
            <w:pPr>
              <w:widowControl/>
              <w:jc w:val="both"/>
              <w:rPr>
                <w:sz w:val="28"/>
                <w:szCs w:val="28"/>
              </w:rPr>
            </w:pPr>
            <w:r w:rsidRPr="001D3D93">
              <w:rPr>
                <w:sz w:val="28"/>
                <w:szCs w:val="28"/>
              </w:rPr>
              <w:t>- актуальность</w:t>
            </w:r>
          </w:p>
          <w:p w:rsidR="00BE7940" w:rsidRPr="001D3D93" w:rsidRDefault="00BE7940" w:rsidP="00CD3A00">
            <w:pPr>
              <w:widowControl/>
              <w:jc w:val="both"/>
              <w:rPr>
                <w:sz w:val="28"/>
                <w:szCs w:val="28"/>
              </w:rPr>
            </w:pPr>
            <w:r w:rsidRPr="001D3D93">
              <w:rPr>
                <w:sz w:val="28"/>
                <w:szCs w:val="28"/>
              </w:rPr>
              <w:t>-потенциальная полезность</w:t>
            </w:r>
          </w:p>
          <w:p w:rsidR="00BE7940" w:rsidRPr="001D3D93" w:rsidRDefault="00BE7940" w:rsidP="00CD3A00">
            <w:pPr>
              <w:widowControl/>
              <w:jc w:val="both"/>
              <w:rPr>
                <w:sz w:val="28"/>
                <w:szCs w:val="28"/>
              </w:rPr>
            </w:pPr>
            <w:r w:rsidRPr="001D3D93">
              <w:rPr>
                <w:sz w:val="28"/>
                <w:szCs w:val="28"/>
              </w:rPr>
              <w:t>-надежность</w:t>
            </w:r>
          </w:p>
          <w:p w:rsidR="00BE7940" w:rsidRPr="001D3D93" w:rsidRDefault="00BE7940" w:rsidP="00CD3A00">
            <w:pPr>
              <w:widowControl/>
              <w:jc w:val="both"/>
              <w:rPr>
                <w:sz w:val="28"/>
                <w:szCs w:val="28"/>
              </w:rPr>
            </w:pPr>
            <w:r w:rsidRPr="001D3D93">
              <w:rPr>
                <w:sz w:val="28"/>
                <w:szCs w:val="28"/>
              </w:rPr>
              <w:t xml:space="preserve">-перспективность </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sz w:val="28"/>
                <w:szCs w:val="28"/>
              </w:rPr>
            </w:pPr>
          </w:p>
        </w:tc>
      </w:tr>
      <w:tr w:rsidR="00BE7940" w:rsidRPr="001D3D93" w:rsidTr="00CD3A00">
        <w:trPr>
          <w:gridAfter w:val="1"/>
          <w:wAfter w:w="6" w:type="pct"/>
        </w:trPr>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i/>
                <w:sz w:val="28"/>
                <w:szCs w:val="28"/>
              </w:rPr>
            </w:pPr>
            <w:r w:rsidRPr="001D3D93">
              <w:rPr>
                <w:b/>
                <w:sz w:val="28"/>
                <w:szCs w:val="28"/>
              </w:rPr>
              <w:t xml:space="preserve">3.2. </w:t>
            </w:r>
            <w:r w:rsidRPr="001D3D93">
              <w:rPr>
                <w:b/>
                <w:i/>
                <w:sz w:val="28"/>
                <w:szCs w:val="28"/>
              </w:rPr>
              <w:t xml:space="preserve">Реализуемость новшеств </w:t>
            </w:r>
          </w:p>
          <w:p w:rsidR="00BE7940" w:rsidRPr="001D3D93" w:rsidRDefault="00BE7940" w:rsidP="00CD3A00">
            <w:pPr>
              <w:widowControl/>
              <w:jc w:val="both"/>
              <w:rPr>
                <w:sz w:val="28"/>
                <w:szCs w:val="28"/>
              </w:rPr>
            </w:pPr>
            <w:r w:rsidRPr="001D3D93">
              <w:rPr>
                <w:sz w:val="28"/>
                <w:szCs w:val="28"/>
              </w:rPr>
              <w:t>-временные возможности</w:t>
            </w:r>
          </w:p>
          <w:p w:rsidR="00BE7940" w:rsidRPr="001D3D93" w:rsidRDefault="00BE7940" w:rsidP="00CD3A00">
            <w:pPr>
              <w:widowControl/>
              <w:jc w:val="both"/>
              <w:rPr>
                <w:sz w:val="28"/>
                <w:szCs w:val="28"/>
              </w:rPr>
            </w:pPr>
            <w:r w:rsidRPr="001D3D93">
              <w:rPr>
                <w:sz w:val="28"/>
                <w:szCs w:val="28"/>
              </w:rPr>
              <w:lastRenderedPageBreak/>
              <w:t>-кадровые возможности</w:t>
            </w:r>
          </w:p>
          <w:p w:rsidR="00BE7940" w:rsidRPr="001D3D93" w:rsidRDefault="00BE7940" w:rsidP="00CD3A00">
            <w:pPr>
              <w:widowControl/>
              <w:jc w:val="both"/>
              <w:rPr>
                <w:sz w:val="28"/>
                <w:szCs w:val="28"/>
              </w:rPr>
            </w:pPr>
            <w:r w:rsidRPr="001D3D93">
              <w:rPr>
                <w:sz w:val="28"/>
                <w:szCs w:val="28"/>
              </w:rPr>
              <w:t>-материально-технические возможности</w:t>
            </w:r>
          </w:p>
          <w:p w:rsidR="00BE7940" w:rsidRPr="001D3D93" w:rsidRDefault="00BE7940" w:rsidP="00CD3A00">
            <w:pPr>
              <w:widowControl/>
              <w:jc w:val="both"/>
              <w:rPr>
                <w:sz w:val="28"/>
                <w:szCs w:val="28"/>
              </w:rPr>
            </w:pPr>
            <w:r w:rsidRPr="001D3D93">
              <w:rPr>
                <w:sz w:val="28"/>
                <w:szCs w:val="28"/>
              </w:rPr>
              <w:t>-программно-методические возможности</w:t>
            </w:r>
          </w:p>
          <w:p w:rsidR="00BE7940" w:rsidRPr="001D3D93" w:rsidRDefault="00BE7940" w:rsidP="00CD3A00">
            <w:pPr>
              <w:widowControl/>
              <w:jc w:val="both"/>
              <w:rPr>
                <w:sz w:val="28"/>
                <w:szCs w:val="28"/>
              </w:rPr>
            </w:pPr>
            <w:r w:rsidRPr="001D3D93">
              <w:rPr>
                <w:sz w:val="28"/>
                <w:szCs w:val="28"/>
              </w:rPr>
              <w:t>-финансовые возможности</w:t>
            </w:r>
          </w:p>
          <w:p w:rsidR="00BE7940" w:rsidRPr="001D3D93" w:rsidRDefault="00BE7940" w:rsidP="00CD3A00">
            <w:pPr>
              <w:widowControl/>
              <w:jc w:val="both"/>
              <w:rPr>
                <w:sz w:val="28"/>
                <w:szCs w:val="28"/>
              </w:rPr>
            </w:pPr>
            <w:r w:rsidRPr="001D3D93">
              <w:rPr>
                <w:sz w:val="28"/>
                <w:szCs w:val="28"/>
              </w:rPr>
              <w:t>-нормативно правовые возможности</w:t>
            </w:r>
          </w:p>
          <w:p w:rsidR="00BE7940" w:rsidRPr="001D3D93" w:rsidRDefault="00BE7940" w:rsidP="00CD3A00">
            <w:pPr>
              <w:widowControl/>
              <w:jc w:val="both"/>
              <w:rPr>
                <w:sz w:val="28"/>
                <w:szCs w:val="28"/>
              </w:rPr>
            </w:pPr>
            <w:r w:rsidRPr="001D3D93">
              <w:rPr>
                <w:sz w:val="28"/>
                <w:szCs w:val="28"/>
              </w:rPr>
              <w:t>-психологическая готовность</w:t>
            </w:r>
          </w:p>
          <w:p w:rsidR="00BE7940" w:rsidRPr="001D3D93" w:rsidRDefault="00BE7940" w:rsidP="00CD3A00">
            <w:pPr>
              <w:widowControl/>
              <w:jc w:val="both"/>
              <w:rPr>
                <w:sz w:val="28"/>
                <w:szCs w:val="28"/>
              </w:rPr>
            </w:pPr>
            <w:r w:rsidRPr="001D3D93">
              <w:rPr>
                <w:sz w:val="28"/>
                <w:szCs w:val="28"/>
              </w:rPr>
              <w:t>-организационная готовность</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spacing w:after="200" w:line="276" w:lineRule="auto"/>
              <w:rPr>
                <w:sz w:val="28"/>
                <w:szCs w:val="28"/>
              </w:rPr>
            </w:pPr>
          </w:p>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spacing w:after="200" w:line="276" w:lineRule="auto"/>
              <w:rPr>
                <w:sz w:val="28"/>
                <w:szCs w:val="28"/>
              </w:rPr>
            </w:pPr>
          </w:p>
          <w:p w:rsidR="00BE7940" w:rsidRPr="001D3D93" w:rsidRDefault="00BE7940" w:rsidP="00CD3A00">
            <w:pPr>
              <w:widowControl/>
              <w:rPr>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spacing w:after="200" w:line="276" w:lineRule="auto"/>
              <w:rPr>
                <w:sz w:val="28"/>
                <w:szCs w:val="28"/>
              </w:rPr>
            </w:pPr>
          </w:p>
          <w:p w:rsidR="00BE7940" w:rsidRPr="001D3D93" w:rsidRDefault="00BE7940" w:rsidP="00CD3A00">
            <w:pPr>
              <w:widowControl/>
              <w:rPr>
                <w:sz w:val="28"/>
                <w:szCs w:val="28"/>
              </w:rPr>
            </w:pPr>
          </w:p>
        </w:tc>
        <w:tc>
          <w:tcPr>
            <w:tcW w:w="347"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spacing w:after="200" w:line="276" w:lineRule="auto"/>
              <w:rPr>
                <w:sz w:val="28"/>
                <w:szCs w:val="28"/>
              </w:rPr>
            </w:pPr>
          </w:p>
          <w:p w:rsidR="00BE7940" w:rsidRPr="001D3D93" w:rsidRDefault="00BE7940" w:rsidP="00CD3A00">
            <w:pPr>
              <w:widowControl/>
              <w:rPr>
                <w:sz w:val="28"/>
                <w:szCs w:val="28"/>
              </w:rPr>
            </w:pPr>
          </w:p>
        </w:tc>
      </w:tr>
      <w:tr w:rsidR="00BE7940" w:rsidRPr="001D3D93" w:rsidTr="00CD3A00">
        <w:tc>
          <w:tcPr>
            <w:tcW w:w="3782" w:type="pct"/>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sz w:val="28"/>
                <w:szCs w:val="28"/>
              </w:rPr>
            </w:pPr>
            <w:r w:rsidRPr="001D3D93">
              <w:rPr>
                <w:b/>
                <w:sz w:val="28"/>
                <w:szCs w:val="28"/>
              </w:rPr>
              <w:lastRenderedPageBreak/>
              <w:t>3.3</w:t>
            </w:r>
            <w:r w:rsidRPr="001D3D93">
              <w:rPr>
                <w:sz w:val="28"/>
                <w:szCs w:val="28"/>
              </w:rPr>
              <w:t xml:space="preserve">. </w:t>
            </w:r>
            <w:r w:rsidRPr="001D3D93">
              <w:rPr>
                <w:b/>
                <w:i/>
                <w:sz w:val="28"/>
                <w:szCs w:val="28"/>
              </w:rPr>
              <w:t>Качество управления реализацией программы</w:t>
            </w:r>
          </w:p>
          <w:p w:rsidR="00BE7940" w:rsidRPr="001D3D93" w:rsidRDefault="00BE7940" w:rsidP="00CD3A00">
            <w:pPr>
              <w:widowControl/>
              <w:jc w:val="both"/>
              <w:rPr>
                <w:sz w:val="28"/>
                <w:szCs w:val="28"/>
              </w:rPr>
            </w:pPr>
            <w:r w:rsidRPr="001D3D93">
              <w:rPr>
                <w:sz w:val="28"/>
                <w:szCs w:val="28"/>
              </w:rPr>
              <w:t>- этапность реализации программы</w:t>
            </w:r>
          </w:p>
          <w:p w:rsidR="00BE7940" w:rsidRPr="001D3D93" w:rsidRDefault="00BE7940" w:rsidP="00CD3A00">
            <w:pPr>
              <w:widowControl/>
              <w:jc w:val="both"/>
              <w:rPr>
                <w:sz w:val="28"/>
                <w:szCs w:val="28"/>
              </w:rPr>
            </w:pPr>
            <w:r w:rsidRPr="001D3D93">
              <w:rPr>
                <w:sz w:val="28"/>
                <w:szCs w:val="28"/>
              </w:rPr>
              <w:t>-желаемый результат</w:t>
            </w:r>
          </w:p>
          <w:p w:rsidR="00BE7940" w:rsidRPr="001D3D93" w:rsidRDefault="00BE7940" w:rsidP="00CD3A00">
            <w:pPr>
              <w:widowControl/>
              <w:jc w:val="both"/>
              <w:rPr>
                <w:sz w:val="28"/>
                <w:szCs w:val="28"/>
              </w:rPr>
            </w:pPr>
            <w:r w:rsidRPr="001D3D93">
              <w:rPr>
                <w:sz w:val="28"/>
                <w:szCs w:val="28"/>
              </w:rPr>
              <w:t>-критерии эффективности программы</w:t>
            </w:r>
          </w:p>
          <w:p w:rsidR="00BE7940" w:rsidRPr="001D3D93" w:rsidRDefault="00BE7940" w:rsidP="00CD3A00">
            <w:pPr>
              <w:widowControl/>
              <w:jc w:val="both"/>
              <w:rPr>
                <w:b/>
                <w:sz w:val="28"/>
                <w:szCs w:val="28"/>
              </w:rPr>
            </w:pPr>
            <w:r w:rsidRPr="001D3D93">
              <w:rPr>
                <w:sz w:val="28"/>
                <w:szCs w:val="28"/>
              </w:rPr>
              <w:t>-мониторинг реализации программы</w:t>
            </w:r>
          </w:p>
        </w:tc>
        <w:tc>
          <w:tcPr>
            <w:tcW w:w="289"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b/>
                <w:sz w:val="28"/>
                <w:szCs w:val="28"/>
              </w:rPr>
            </w:pPr>
          </w:p>
          <w:p w:rsidR="00BE7940" w:rsidRPr="001D3D93" w:rsidRDefault="00BE7940" w:rsidP="00CD3A00">
            <w:pPr>
              <w:widowControl/>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b/>
                <w:sz w:val="28"/>
                <w:szCs w:val="28"/>
              </w:rPr>
            </w:pPr>
          </w:p>
          <w:p w:rsidR="00BE7940" w:rsidRPr="001D3D93" w:rsidRDefault="00BE7940" w:rsidP="00CD3A00">
            <w:pPr>
              <w:widowControl/>
              <w:rPr>
                <w:b/>
                <w:sz w:val="28"/>
                <w:szCs w:val="28"/>
              </w:rPr>
            </w:pPr>
          </w:p>
        </w:tc>
        <w:tc>
          <w:tcPr>
            <w:tcW w:w="288" w:type="pc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b/>
                <w:sz w:val="28"/>
                <w:szCs w:val="28"/>
              </w:rPr>
            </w:pPr>
          </w:p>
          <w:p w:rsidR="00BE7940" w:rsidRPr="001D3D93" w:rsidRDefault="00BE7940" w:rsidP="00CD3A00">
            <w:pPr>
              <w:widowControl/>
              <w:rPr>
                <w:b/>
                <w:sz w:val="28"/>
                <w:szCs w:val="28"/>
              </w:rPr>
            </w:pPr>
          </w:p>
        </w:tc>
        <w:tc>
          <w:tcPr>
            <w:tcW w:w="353" w:type="pct"/>
            <w:gridSpan w:val="2"/>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rPr>
                <w:b/>
                <w:sz w:val="28"/>
                <w:szCs w:val="28"/>
              </w:rPr>
            </w:pPr>
          </w:p>
          <w:p w:rsidR="00BE7940" w:rsidRPr="001D3D93" w:rsidRDefault="00BE7940" w:rsidP="00CD3A00">
            <w:pPr>
              <w:widowControl/>
              <w:rPr>
                <w:b/>
                <w:sz w:val="28"/>
                <w:szCs w:val="28"/>
              </w:rPr>
            </w:pPr>
          </w:p>
        </w:tc>
      </w:tr>
    </w:tbl>
    <w:p w:rsidR="00BE7940" w:rsidRPr="001D3D93" w:rsidRDefault="00BE7940" w:rsidP="00BE7940">
      <w:pPr>
        <w:widowControl/>
        <w:rPr>
          <w:sz w:val="28"/>
          <w:szCs w:val="28"/>
        </w:rPr>
      </w:pPr>
    </w:p>
    <w:p w:rsidR="00BE7940" w:rsidRPr="001D3D93" w:rsidRDefault="00BE7940" w:rsidP="00BE7940">
      <w:pPr>
        <w:widowControl/>
        <w:ind w:left="5040"/>
        <w:rPr>
          <w:sz w:val="28"/>
          <w:szCs w:val="28"/>
        </w:rPr>
      </w:pPr>
    </w:p>
    <w:p w:rsidR="00BE7940" w:rsidRPr="001D3D93" w:rsidRDefault="00BE7940" w:rsidP="00BE7940">
      <w:pPr>
        <w:widowControl/>
        <w:ind w:left="5040"/>
        <w:jc w:val="both"/>
        <w:rPr>
          <w:sz w:val="28"/>
          <w:szCs w:val="28"/>
        </w:rPr>
      </w:pPr>
      <w:r w:rsidRPr="001D3D93">
        <w:rPr>
          <w:sz w:val="28"/>
          <w:szCs w:val="28"/>
        </w:rPr>
        <w:br w:type="page"/>
      </w:r>
    </w:p>
    <w:p w:rsidR="00BE7940" w:rsidRPr="001D3D93" w:rsidRDefault="00BE7940" w:rsidP="00BE7940">
      <w:pPr>
        <w:widowControl/>
        <w:ind w:left="5040"/>
        <w:jc w:val="right"/>
        <w:rPr>
          <w:sz w:val="24"/>
          <w:szCs w:val="24"/>
        </w:rPr>
      </w:pPr>
      <w:r w:rsidRPr="001D3D93">
        <w:rPr>
          <w:sz w:val="24"/>
          <w:szCs w:val="24"/>
        </w:rPr>
        <w:lastRenderedPageBreak/>
        <w:t xml:space="preserve">        Приложение № 6</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rPr>
          <w:sz w:val="28"/>
          <w:szCs w:val="28"/>
        </w:rPr>
      </w:pPr>
    </w:p>
    <w:p w:rsidR="00BE7940" w:rsidRPr="001D3D93" w:rsidRDefault="00BE7940" w:rsidP="00BE7940">
      <w:pPr>
        <w:widowControl/>
        <w:jc w:val="center"/>
        <w:rPr>
          <w:b/>
          <w:sz w:val="28"/>
          <w:szCs w:val="28"/>
        </w:rPr>
      </w:pPr>
      <w:r w:rsidRPr="001D3D93">
        <w:rPr>
          <w:b/>
          <w:sz w:val="28"/>
          <w:szCs w:val="28"/>
        </w:rPr>
        <w:t xml:space="preserve">Лист оценки ответов участника Конкурса </w:t>
      </w:r>
    </w:p>
    <w:p w:rsidR="00BE7940" w:rsidRPr="001D3D93" w:rsidRDefault="00BE7940" w:rsidP="00BE7940">
      <w:pPr>
        <w:widowControl/>
        <w:ind w:firstLine="360"/>
        <w:rPr>
          <w:sz w:val="28"/>
          <w:szCs w:val="28"/>
        </w:rPr>
      </w:pPr>
      <w:r w:rsidRPr="001D3D93">
        <w:rPr>
          <w:sz w:val="28"/>
          <w:szCs w:val="28"/>
        </w:rPr>
        <w:t xml:space="preserve">0 - не знает и не умеет </w:t>
      </w:r>
    </w:p>
    <w:p w:rsidR="00BE7940" w:rsidRPr="001D3D93" w:rsidRDefault="00BE7940" w:rsidP="00BE7940">
      <w:pPr>
        <w:widowControl/>
        <w:numPr>
          <w:ilvl w:val="0"/>
          <w:numId w:val="1"/>
        </w:numPr>
        <w:spacing w:after="200"/>
        <w:contextualSpacing/>
        <w:jc w:val="both"/>
        <w:rPr>
          <w:sz w:val="28"/>
          <w:szCs w:val="28"/>
        </w:rPr>
      </w:pPr>
      <w:r w:rsidRPr="001D3D93">
        <w:rPr>
          <w:sz w:val="28"/>
          <w:szCs w:val="28"/>
        </w:rPr>
        <w:t>не полный ответ на вопрос и частичное понимание, как применить знания на практике</w:t>
      </w:r>
    </w:p>
    <w:p w:rsidR="00BE7940" w:rsidRPr="001D3D93" w:rsidRDefault="00BE7940" w:rsidP="00BE7940">
      <w:pPr>
        <w:widowControl/>
        <w:numPr>
          <w:ilvl w:val="0"/>
          <w:numId w:val="1"/>
        </w:numPr>
        <w:spacing w:after="200"/>
        <w:contextualSpacing/>
        <w:jc w:val="both"/>
        <w:rPr>
          <w:sz w:val="28"/>
          <w:szCs w:val="28"/>
        </w:rPr>
      </w:pPr>
      <w:r w:rsidRPr="001D3D93">
        <w:rPr>
          <w:sz w:val="28"/>
          <w:szCs w:val="28"/>
        </w:rPr>
        <w:t>полный ответ на вопрос и полное понимание о применении теоретических знаний на практике.</w:t>
      </w:r>
    </w:p>
    <w:tbl>
      <w:tblPr>
        <w:tblW w:w="98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632"/>
        <w:gridCol w:w="567"/>
        <w:gridCol w:w="709"/>
        <w:gridCol w:w="709"/>
      </w:tblGrid>
      <w:tr w:rsidR="00BE7940" w:rsidRPr="001D3D93" w:rsidTr="00CD3A00">
        <w:tc>
          <w:tcPr>
            <w:tcW w:w="1277"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Вопрос</w:t>
            </w: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Критерий</w:t>
            </w:r>
          </w:p>
        </w:tc>
        <w:tc>
          <w:tcPr>
            <w:tcW w:w="567"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center"/>
              <w:rPr>
                <w:sz w:val="28"/>
                <w:szCs w:val="28"/>
              </w:rPr>
            </w:pPr>
            <w:r w:rsidRPr="001D3D93">
              <w:rPr>
                <w:sz w:val="28"/>
                <w:szCs w:val="28"/>
              </w:rPr>
              <w:t>2</w:t>
            </w: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rFonts w:eastAsia="Calibri"/>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val="restart"/>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autoSpaceDE w:val="0"/>
              <w:autoSpaceDN w:val="0"/>
              <w:adjustRightInd w:val="0"/>
              <w:jc w:val="both"/>
              <w:rPr>
                <w:b/>
                <w:sz w:val="28"/>
                <w:szCs w:val="28"/>
              </w:rPr>
            </w:pPr>
            <w:r w:rsidRPr="001D3D93">
              <w:rPr>
                <w:rFonts w:eastAsia="Calibri"/>
                <w:sz w:val="28"/>
                <w:szCs w:val="28"/>
              </w:rPr>
              <w:t>знание материала по вопросу</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r w:rsidR="00BE7940" w:rsidRPr="001D3D93" w:rsidTr="00CD3A00">
        <w:tc>
          <w:tcPr>
            <w:tcW w:w="1277" w:type="dxa"/>
            <w:vMerge/>
            <w:tcBorders>
              <w:top w:val="single" w:sz="4" w:space="0" w:color="auto"/>
              <w:left w:val="single" w:sz="4" w:space="0" w:color="auto"/>
              <w:bottom w:val="single" w:sz="4" w:space="0" w:color="auto"/>
              <w:right w:val="single" w:sz="4" w:space="0" w:color="auto"/>
            </w:tcBorders>
            <w:vAlign w:val="center"/>
            <w:hideMark/>
          </w:tcPr>
          <w:p w:rsidR="00BE7940" w:rsidRPr="001D3D93" w:rsidRDefault="00BE7940" w:rsidP="00CD3A00">
            <w:pPr>
              <w:widowControl/>
              <w:rPr>
                <w:b/>
                <w:sz w:val="28"/>
                <w:szCs w:val="28"/>
              </w:rPr>
            </w:pPr>
          </w:p>
        </w:tc>
        <w:tc>
          <w:tcPr>
            <w:tcW w:w="6632" w:type="dxa"/>
            <w:tcBorders>
              <w:top w:val="single" w:sz="4" w:space="0" w:color="auto"/>
              <w:left w:val="single" w:sz="4" w:space="0" w:color="auto"/>
              <w:bottom w:val="single" w:sz="4" w:space="0" w:color="auto"/>
              <w:right w:val="single" w:sz="4" w:space="0" w:color="auto"/>
            </w:tcBorders>
            <w:hideMark/>
          </w:tcPr>
          <w:p w:rsidR="00BE7940" w:rsidRPr="001D3D93" w:rsidRDefault="00BE7940" w:rsidP="00CD3A00">
            <w:pPr>
              <w:widowControl/>
              <w:jc w:val="both"/>
              <w:rPr>
                <w:b/>
                <w:sz w:val="28"/>
                <w:szCs w:val="28"/>
              </w:rPr>
            </w:pPr>
            <w:r w:rsidRPr="001D3D93">
              <w:rPr>
                <w:rFonts w:eastAsia="Calibri"/>
                <w:sz w:val="28"/>
                <w:szCs w:val="28"/>
              </w:rPr>
              <w:t>умение пояснить на примерах использование теоретических знаний по вопросу на практике</w:t>
            </w:r>
          </w:p>
        </w:tc>
        <w:tc>
          <w:tcPr>
            <w:tcW w:w="567"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7940" w:rsidRPr="001D3D93" w:rsidRDefault="00BE7940" w:rsidP="00CD3A00">
            <w:pPr>
              <w:widowControl/>
              <w:jc w:val="center"/>
              <w:rPr>
                <w:b/>
                <w:sz w:val="28"/>
                <w:szCs w:val="28"/>
              </w:rPr>
            </w:pPr>
          </w:p>
        </w:tc>
      </w:tr>
    </w:tbl>
    <w:p w:rsidR="00BE7940" w:rsidRPr="001D3D93" w:rsidRDefault="00BE7940" w:rsidP="00BE7940">
      <w:pPr>
        <w:widowControl/>
        <w:ind w:left="5040"/>
        <w:jc w:val="right"/>
        <w:rPr>
          <w:sz w:val="24"/>
          <w:szCs w:val="24"/>
        </w:rPr>
      </w:pPr>
      <w:r w:rsidRPr="001D3D93">
        <w:rPr>
          <w:sz w:val="24"/>
          <w:szCs w:val="24"/>
        </w:rPr>
        <w:t xml:space="preserve">     </w:t>
      </w:r>
    </w:p>
    <w:p w:rsidR="00BE7940" w:rsidRPr="001D3D93" w:rsidRDefault="00BE7940" w:rsidP="00BE7940">
      <w:pPr>
        <w:widowControl/>
        <w:ind w:left="5040"/>
        <w:jc w:val="right"/>
        <w:rPr>
          <w:sz w:val="24"/>
          <w:szCs w:val="24"/>
        </w:rPr>
      </w:pPr>
      <w:r w:rsidRPr="001D3D93">
        <w:rPr>
          <w:sz w:val="24"/>
          <w:szCs w:val="24"/>
        </w:rPr>
        <w:br w:type="page"/>
      </w:r>
      <w:r w:rsidRPr="001D3D93">
        <w:rPr>
          <w:sz w:val="24"/>
          <w:szCs w:val="24"/>
        </w:rPr>
        <w:lastRenderedPageBreak/>
        <w:t xml:space="preserve">     Приложение № 7</w:t>
      </w:r>
    </w:p>
    <w:p w:rsidR="00BE7940" w:rsidRPr="001D3D93" w:rsidRDefault="00BE7940" w:rsidP="00BE7940">
      <w:pPr>
        <w:widowControl/>
        <w:ind w:left="5040"/>
        <w:jc w:val="both"/>
        <w:rPr>
          <w:sz w:val="24"/>
          <w:szCs w:val="24"/>
        </w:rPr>
      </w:pPr>
      <w:r w:rsidRPr="001D3D93">
        <w:rPr>
          <w:sz w:val="24"/>
          <w:szCs w:val="24"/>
        </w:rPr>
        <w:t>к Положению о конкурсном отборе 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jc w:val="both"/>
        <w:rPr>
          <w:sz w:val="28"/>
          <w:szCs w:val="28"/>
        </w:rPr>
      </w:pPr>
    </w:p>
    <w:p w:rsidR="00BE7940" w:rsidRPr="001D3D93" w:rsidRDefault="00BE7940" w:rsidP="00BE7940">
      <w:pPr>
        <w:widowControl/>
        <w:autoSpaceDE w:val="0"/>
        <w:autoSpaceDN w:val="0"/>
        <w:adjustRightInd w:val="0"/>
        <w:rPr>
          <w:color w:val="000000"/>
          <w:sz w:val="24"/>
          <w:szCs w:val="24"/>
        </w:rPr>
      </w:pPr>
    </w:p>
    <w:p w:rsidR="00BE7940" w:rsidRPr="001D3D93" w:rsidRDefault="00BE7940" w:rsidP="00BE7940">
      <w:pPr>
        <w:widowControl/>
        <w:autoSpaceDE w:val="0"/>
        <w:autoSpaceDN w:val="0"/>
        <w:adjustRightInd w:val="0"/>
        <w:jc w:val="center"/>
        <w:rPr>
          <w:sz w:val="28"/>
          <w:szCs w:val="28"/>
        </w:rPr>
      </w:pPr>
      <w:r w:rsidRPr="001D3D93">
        <w:rPr>
          <w:b/>
          <w:bCs/>
          <w:sz w:val="28"/>
          <w:szCs w:val="28"/>
        </w:rPr>
        <w:t>П Р О Т О К О Л</w:t>
      </w:r>
    </w:p>
    <w:p w:rsidR="00BE7940" w:rsidRPr="001D3D93" w:rsidRDefault="00BE7940" w:rsidP="00BE7940">
      <w:pPr>
        <w:widowControl/>
        <w:autoSpaceDE w:val="0"/>
        <w:autoSpaceDN w:val="0"/>
        <w:adjustRightInd w:val="0"/>
        <w:jc w:val="center"/>
        <w:rPr>
          <w:sz w:val="28"/>
          <w:szCs w:val="28"/>
        </w:rPr>
      </w:pPr>
      <w:r w:rsidRPr="001D3D93">
        <w:rPr>
          <w:b/>
          <w:bCs/>
          <w:sz w:val="28"/>
          <w:szCs w:val="28"/>
        </w:rPr>
        <w:t>заседания конкурсной комиссии по проведению конкурсного отбора</w:t>
      </w:r>
    </w:p>
    <w:p w:rsidR="00BE7940" w:rsidRPr="001D3D93" w:rsidRDefault="00BE7940" w:rsidP="00BE7940">
      <w:pPr>
        <w:widowControl/>
        <w:autoSpaceDE w:val="0"/>
        <w:autoSpaceDN w:val="0"/>
        <w:adjustRightInd w:val="0"/>
        <w:jc w:val="center"/>
        <w:rPr>
          <w:b/>
          <w:bCs/>
          <w:sz w:val="28"/>
          <w:szCs w:val="28"/>
        </w:rPr>
      </w:pPr>
      <w:r w:rsidRPr="001D3D93">
        <w:rPr>
          <w:b/>
          <w:bCs/>
          <w:sz w:val="28"/>
          <w:szCs w:val="28"/>
        </w:rPr>
        <w:t>на должность руководителя муниципального автономного учреждения  «Верхнекетская централизованная библиотечная система»</w:t>
      </w:r>
    </w:p>
    <w:p w:rsidR="00BE7940" w:rsidRPr="001D3D93" w:rsidRDefault="00BE7940" w:rsidP="00BE7940">
      <w:pPr>
        <w:widowControl/>
        <w:autoSpaceDE w:val="0"/>
        <w:autoSpaceDN w:val="0"/>
        <w:adjustRightInd w:val="0"/>
        <w:jc w:val="center"/>
        <w:rPr>
          <w:b/>
          <w:bCs/>
          <w:sz w:val="28"/>
          <w:szCs w:val="28"/>
        </w:rPr>
      </w:pPr>
    </w:p>
    <w:p w:rsidR="00BE7940" w:rsidRPr="001D3D93" w:rsidRDefault="00BE7940" w:rsidP="00BE7940">
      <w:pPr>
        <w:widowControl/>
        <w:autoSpaceDE w:val="0"/>
        <w:autoSpaceDN w:val="0"/>
        <w:adjustRightInd w:val="0"/>
        <w:jc w:val="center"/>
        <w:rPr>
          <w:sz w:val="28"/>
          <w:szCs w:val="28"/>
        </w:rPr>
      </w:pPr>
      <w:r w:rsidRPr="001D3D93">
        <w:rPr>
          <w:sz w:val="28"/>
          <w:szCs w:val="28"/>
        </w:rPr>
        <w:t xml:space="preserve"> р.п.Белый Яр</w:t>
      </w:r>
      <w:r w:rsidRPr="001D3D93">
        <w:rPr>
          <w:sz w:val="28"/>
          <w:szCs w:val="28"/>
        </w:rPr>
        <w:tab/>
      </w:r>
      <w:r w:rsidRPr="001D3D93">
        <w:rPr>
          <w:sz w:val="28"/>
          <w:szCs w:val="28"/>
        </w:rPr>
        <w:tab/>
      </w:r>
      <w:r w:rsidRPr="001D3D93">
        <w:rPr>
          <w:sz w:val="28"/>
          <w:szCs w:val="28"/>
        </w:rPr>
        <w:tab/>
      </w:r>
      <w:r w:rsidRPr="001D3D93">
        <w:rPr>
          <w:sz w:val="28"/>
          <w:szCs w:val="28"/>
        </w:rPr>
        <w:tab/>
      </w:r>
      <w:r w:rsidRPr="001D3D93">
        <w:rPr>
          <w:sz w:val="28"/>
          <w:szCs w:val="28"/>
        </w:rPr>
        <w:tab/>
        <w:t xml:space="preserve"> «____» _______________ 20___ г. </w:t>
      </w:r>
    </w:p>
    <w:p w:rsidR="00BE7940" w:rsidRPr="001D3D93" w:rsidRDefault="00BE7940" w:rsidP="00BE7940">
      <w:pPr>
        <w:widowControl/>
        <w:autoSpaceDE w:val="0"/>
        <w:autoSpaceDN w:val="0"/>
        <w:adjustRightInd w:val="0"/>
        <w:rPr>
          <w:sz w:val="28"/>
          <w:szCs w:val="28"/>
        </w:rPr>
      </w:pPr>
    </w:p>
    <w:p w:rsidR="00BE7940" w:rsidRPr="001D3D93" w:rsidRDefault="00BE7940" w:rsidP="00BE7940">
      <w:pPr>
        <w:widowControl/>
        <w:autoSpaceDE w:val="0"/>
        <w:autoSpaceDN w:val="0"/>
        <w:adjustRightInd w:val="0"/>
        <w:rPr>
          <w:sz w:val="28"/>
          <w:szCs w:val="28"/>
        </w:rPr>
      </w:pPr>
      <w:r w:rsidRPr="001D3D93">
        <w:rPr>
          <w:sz w:val="28"/>
          <w:szCs w:val="28"/>
        </w:rPr>
        <w:t>На заседании присутствовали члены конкурсной комиссии:_______________________________ .</w:t>
      </w:r>
    </w:p>
    <w:p w:rsidR="00BE7940" w:rsidRPr="001D3D93" w:rsidRDefault="00BE7940" w:rsidP="00BE7940">
      <w:pPr>
        <w:widowControl/>
        <w:autoSpaceDE w:val="0"/>
        <w:autoSpaceDN w:val="0"/>
        <w:adjustRightInd w:val="0"/>
        <w:rPr>
          <w:sz w:val="28"/>
          <w:szCs w:val="28"/>
        </w:rPr>
      </w:pPr>
    </w:p>
    <w:p w:rsidR="00BE7940" w:rsidRPr="001D3D93" w:rsidRDefault="00BE7940" w:rsidP="00BE7940">
      <w:pPr>
        <w:widowControl/>
        <w:autoSpaceDE w:val="0"/>
        <w:autoSpaceDN w:val="0"/>
        <w:adjustRightInd w:val="0"/>
        <w:rPr>
          <w:sz w:val="28"/>
          <w:szCs w:val="28"/>
        </w:rPr>
      </w:pPr>
      <w:r w:rsidRPr="001D3D93">
        <w:rPr>
          <w:sz w:val="28"/>
          <w:szCs w:val="28"/>
        </w:rPr>
        <w:t xml:space="preserve">Отсутствовали члены конкурсной комиссии: ___________________________________________. </w:t>
      </w:r>
    </w:p>
    <w:p w:rsidR="00BE7940" w:rsidRPr="001D3D93" w:rsidRDefault="00BE7940" w:rsidP="00BE7940">
      <w:pPr>
        <w:widowControl/>
        <w:autoSpaceDE w:val="0"/>
        <w:autoSpaceDN w:val="0"/>
        <w:adjustRightInd w:val="0"/>
        <w:rPr>
          <w:sz w:val="28"/>
          <w:szCs w:val="28"/>
        </w:rPr>
      </w:pPr>
      <w:r w:rsidRPr="001D3D93">
        <w:rPr>
          <w:sz w:val="28"/>
          <w:szCs w:val="28"/>
        </w:rPr>
        <w:t>Вел заседание конкурсной комиссии __________________________________________________ .</w:t>
      </w:r>
    </w:p>
    <w:p w:rsidR="00BE7940" w:rsidRPr="001D3D93" w:rsidRDefault="00BE7940" w:rsidP="00BE7940">
      <w:pPr>
        <w:widowControl/>
        <w:autoSpaceDE w:val="0"/>
        <w:autoSpaceDN w:val="0"/>
        <w:adjustRightInd w:val="0"/>
        <w:jc w:val="both"/>
        <w:rPr>
          <w:sz w:val="28"/>
          <w:szCs w:val="28"/>
        </w:rPr>
      </w:pPr>
      <w:r w:rsidRPr="001D3D93">
        <w:rPr>
          <w:sz w:val="28"/>
          <w:szCs w:val="28"/>
        </w:rPr>
        <w:t>Место работы конкурсной комиссии: ____________________________.</w:t>
      </w:r>
    </w:p>
    <w:p w:rsidR="00BE7940" w:rsidRPr="001D3D93" w:rsidRDefault="00BE7940" w:rsidP="00BE7940">
      <w:pPr>
        <w:widowControl/>
        <w:autoSpaceDE w:val="0"/>
        <w:autoSpaceDN w:val="0"/>
        <w:adjustRightInd w:val="0"/>
        <w:rPr>
          <w:sz w:val="28"/>
          <w:szCs w:val="28"/>
        </w:rPr>
      </w:pPr>
      <w:r w:rsidRPr="001D3D93">
        <w:rPr>
          <w:sz w:val="28"/>
          <w:szCs w:val="28"/>
        </w:rPr>
        <w:t xml:space="preserve">___________________________________________________________ </w:t>
      </w:r>
    </w:p>
    <w:p w:rsidR="00BE7940" w:rsidRPr="001D3D93" w:rsidRDefault="00BE7940" w:rsidP="00BE7940">
      <w:pPr>
        <w:widowControl/>
        <w:autoSpaceDE w:val="0"/>
        <w:autoSpaceDN w:val="0"/>
        <w:adjustRightInd w:val="0"/>
        <w:jc w:val="both"/>
        <w:rPr>
          <w:sz w:val="28"/>
          <w:szCs w:val="28"/>
        </w:rPr>
      </w:pPr>
      <w:r w:rsidRPr="001D3D93">
        <w:rPr>
          <w:sz w:val="28"/>
          <w:szCs w:val="28"/>
        </w:rPr>
        <w:t xml:space="preserve">Участники </w:t>
      </w:r>
      <w:r w:rsidRPr="001D3D93">
        <w:rPr>
          <w:bCs/>
          <w:sz w:val="28"/>
          <w:szCs w:val="28"/>
        </w:rPr>
        <w:t>конкурсного отбора на должность руководителя муниципального автономного учреждения  «Верхнекетская централизованная библиотечная система»</w:t>
      </w:r>
      <w:r w:rsidRPr="001D3D93">
        <w:rPr>
          <w:sz w:val="28"/>
          <w:szCs w:val="28"/>
        </w:rPr>
        <w:t xml:space="preserve">: </w:t>
      </w:r>
    </w:p>
    <w:p w:rsidR="00BE7940" w:rsidRPr="001D3D93" w:rsidRDefault="00BE7940" w:rsidP="00BE7940">
      <w:pPr>
        <w:widowControl/>
        <w:autoSpaceDE w:val="0"/>
        <w:autoSpaceDN w:val="0"/>
        <w:adjustRightInd w:val="0"/>
        <w:rPr>
          <w:sz w:val="28"/>
          <w:szCs w:val="28"/>
        </w:rPr>
      </w:pPr>
      <w:r w:rsidRPr="001D3D93">
        <w:rPr>
          <w:sz w:val="28"/>
          <w:szCs w:val="28"/>
        </w:rPr>
        <w:t>1._________________________________________________________________</w:t>
      </w:r>
    </w:p>
    <w:p w:rsidR="00BE7940" w:rsidRPr="001D3D93" w:rsidRDefault="00BE7940" w:rsidP="00BE7940">
      <w:pPr>
        <w:widowControl/>
        <w:autoSpaceDE w:val="0"/>
        <w:autoSpaceDN w:val="0"/>
        <w:adjustRightInd w:val="0"/>
      </w:pPr>
      <w:r w:rsidRPr="001D3D93">
        <w:t xml:space="preserve">(фамилия, имя, отчество, должность и место работы) </w:t>
      </w:r>
    </w:p>
    <w:p w:rsidR="00BE7940" w:rsidRPr="001D3D93" w:rsidRDefault="00BE7940" w:rsidP="00BE7940">
      <w:pPr>
        <w:widowControl/>
        <w:autoSpaceDE w:val="0"/>
        <w:autoSpaceDN w:val="0"/>
        <w:adjustRightInd w:val="0"/>
        <w:rPr>
          <w:sz w:val="28"/>
          <w:szCs w:val="28"/>
        </w:rPr>
      </w:pPr>
      <w:r w:rsidRPr="001D3D93">
        <w:rPr>
          <w:sz w:val="28"/>
          <w:szCs w:val="28"/>
        </w:rPr>
        <w:t xml:space="preserve">2.________________________________________________________________ </w:t>
      </w:r>
    </w:p>
    <w:p w:rsidR="00BE7940" w:rsidRPr="001D3D93" w:rsidRDefault="00BE7940" w:rsidP="00BE7940">
      <w:pPr>
        <w:widowControl/>
        <w:autoSpaceDE w:val="0"/>
        <w:autoSpaceDN w:val="0"/>
        <w:adjustRightInd w:val="0"/>
      </w:pPr>
      <w:r w:rsidRPr="001D3D93">
        <w:t xml:space="preserve">(фамилия, имя, отчество, должность и место работы) </w:t>
      </w:r>
    </w:p>
    <w:p w:rsidR="00BE7940" w:rsidRPr="001D3D93" w:rsidRDefault="00BE7940" w:rsidP="00BE7940">
      <w:pPr>
        <w:widowControl/>
        <w:autoSpaceDE w:val="0"/>
        <w:autoSpaceDN w:val="0"/>
        <w:adjustRightInd w:val="0"/>
        <w:rPr>
          <w:sz w:val="28"/>
          <w:szCs w:val="28"/>
        </w:rPr>
      </w:pPr>
      <w:r w:rsidRPr="001D3D93">
        <w:rPr>
          <w:sz w:val="28"/>
          <w:szCs w:val="28"/>
        </w:rPr>
        <w:t>3_________________________________________________________________</w:t>
      </w:r>
    </w:p>
    <w:p w:rsidR="00BE7940" w:rsidRPr="001D3D93" w:rsidRDefault="00BE7940" w:rsidP="00BE7940">
      <w:pPr>
        <w:widowControl/>
        <w:autoSpaceDE w:val="0"/>
        <w:autoSpaceDN w:val="0"/>
        <w:adjustRightInd w:val="0"/>
      </w:pPr>
      <w:r w:rsidRPr="001D3D93">
        <w:t xml:space="preserve">(фамилия, имя, отчество, должность и место работы) </w:t>
      </w:r>
    </w:p>
    <w:p w:rsidR="00BE7940" w:rsidRPr="001D3D93" w:rsidRDefault="00BE7940" w:rsidP="00BE7940">
      <w:pPr>
        <w:widowControl/>
        <w:autoSpaceDE w:val="0"/>
        <w:autoSpaceDN w:val="0"/>
        <w:adjustRightInd w:val="0"/>
      </w:pPr>
    </w:p>
    <w:p w:rsidR="00BE7940" w:rsidRPr="001D3D93" w:rsidRDefault="00BE7940" w:rsidP="00BE7940">
      <w:pPr>
        <w:widowControl/>
        <w:autoSpaceDE w:val="0"/>
        <w:autoSpaceDN w:val="0"/>
        <w:adjustRightInd w:val="0"/>
        <w:ind w:firstLine="708"/>
        <w:jc w:val="both"/>
        <w:rPr>
          <w:sz w:val="28"/>
          <w:szCs w:val="28"/>
        </w:rPr>
      </w:pPr>
      <w:r w:rsidRPr="001D3D93">
        <w:rPr>
          <w:sz w:val="28"/>
          <w:szCs w:val="28"/>
        </w:rPr>
        <w:t xml:space="preserve">В результате рассмотрения и оценки представленных участниками </w:t>
      </w:r>
      <w:r w:rsidRPr="001D3D93">
        <w:rPr>
          <w:bCs/>
          <w:sz w:val="28"/>
          <w:szCs w:val="28"/>
        </w:rPr>
        <w:t>конкурсного отбора на должность руководителя муниципального автономного учреждения  «Верхнекетская централизованная библиотечная система»</w:t>
      </w:r>
      <w:r w:rsidRPr="001D3D93">
        <w:rPr>
          <w:sz w:val="28"/>
          <w:szCs w:val="28"/>
        </w:rPr>
        <w:t xml:space="preserve"> документов, проведения с ними собеседования, конкурсная комиссия решила: </w:t>
      </w:r>
    </w:p>
    <w:p w:rsidR="00BE7940" w:rsidRPr="001D3D93" w:rsidRDefault="00BE7940" w:rsidP="00BE7940">
      <w:pPr>
        <w:widowControl/>
        <w:autoSpaceDE w:val="0"/>
        <w:autoSpaceDN w:val="0"/>
        <w:adjustRightInd w:val="0"/>
        <w:ind w:firstLine="708"/>
        <w:jc w:val="both"/>
        <w:rPr>
          <w:sz w:val="28"/>
          <w:szCs w:val="28"/>
        </w:rPr>
      </w:pPr>
      <w:r w:rsidRPr="001D3D93">
        <w:rPr>
          <w:sz w:val="28"/>
          <w:szCs w:val="28"/>
        </w:rPr>
        <w:t>1.П</w:t>
      </w:r>
      <w:r w:rsidRPr="001D3D93">
        <w:rPr>
          <w:rFonts w:eastAsia="Calibri"/>
          <w:sz w:val="28"/>
          <w:szCs w:val="28"/>
          <w:lang w:eastAsia="en-US"/>
        </w:rPr>
        <w:t xml:space="preserve">ризнать  победителем </w:t>
      </w:r>
      <w:r w:rsidRPr="001D3D93">
        <w:rPr>
          <w:bCs/>
          <w:sz w:val="28"/>
          <w:szCs w:val="28"/>
        </w:rPr>
        <w:t>конкурсного отбора на должность руководителя муниципального автономного учреждения  «Верхнекетская централизованная библиотечная система»</w:t>
      </w:r>
      <w:r w:rsidRPr="001D3D93">
        <w:rPr>
          <w:sz w:val="28"/>
          <w:szCs w:val="28"/>
        </w:rPr>
        <w:t xml:space="preserve"> гражданина ______________________________________________________________.</w:t>
      </w:r>
    </w:p>
    <w:p w:rsidR="00BE7940" w:rsidRPr="001D3D93" w:rsidRDefault="00BE7940" w:rsidP="00BE7940">
      <w:pPr>
        <w:widowControl/>
        <w:autoSpaceDE w:val="0"/>
        <w:autoSpaceDN w:val="0"/>
        <w:adjustRightInd w:val="0"/>
        <w:jc w:val="both"/>
      </w:pPr>
      <w:r w:rsidRPr="001D3D93">
        <w:t>(фамилия, имя, отчество)</w:t>
      </w:r>
    </w:p>
    <w:p w:rsidR="00BE7940" w:rsidRPr="001D3D93" w:rsidRDefault="00BE7940" w:rsidP="00BE7940">
      <w:pPr>
        <w:widowControl/>
        <w:autoSpaceDE w:val="0"/>
        <w:autoSpaceDN w:val="0"/>
        <w:adjustRightInd w:val="0"/>
        <w:ind w:firstLine="708"/>
        <w:jc w:val="both"/>
      </w:pPr>
      <w:r w:rsidRPr="001D3D93">
        <w:rPr>
          <w:sz w:val="28"/>
          <w:szCs w:val="28"/>
        </w:rPr>
        <w:t>2.Направить настоящее решение Главе Верхнекетского района для принятия решения в отношении гражданина_________________________</w:t>
      </w:r>
      <w:r w:rsidRPr="001D3D93">
        <w:t xml:space="preserve">                                                                                                          </w:t>
      </w:r>
    </w:p>
    <w:p w:rsidR="00BE7940" w:rsidRPr="001D3D93" w:rsidRDefault="00BE7940" w:rsidP="00BE7940">
      <w:pPr>
        <w:widowControl/>
        <w:autoSpaceDE w:val="0"/>
        <w:autoSpaceDN w:val="0"/>
        <w:adjustRightInd w:val="0"/>
        <w:ind w:firstLine="708"/>
        <w:jc w:val="both"/>
      </w:pPr>
      <w:r w:rsidRPr="001D3D93">
        <w:t xml:space="preserve">                                                                                               (фамилия, имя, отчество)</w:t>
      </w:r>
    </w:p>
    <w:p w:rsidR="00BE7940" w:rsidRPr="001D3D93" w:rsidRDefault="00BE7940" w:rsidP="00BE7940">
      <w:pPr>
        <w:widowControl/>
        <w:autoSpaceDE w:val="0"/>
        <w:autoSpaceDN w:val="0"/>
        <w:adjustRightInd w:val="0"/>
        <w:jc w:val="both"/>
        <w:rPr>
          <w:sz w:val="28"/>
          <w:szCs w:val="28"/>
        </w:rPr>
      </w:pPr>
      <w:r w:rsidRPr="001D3D93">
        <w:rPr>
          <w:sz w:val="28"/>
          <w:szCs w:val="28"/>
        </w:rPr>
        <w:t>__________________________ в соответствии с трудовым законодательством.</w:t>
      </w:r>
    </w:p>
    <w:p w:rsidR="00BE7940" w:rsidRPr="001D3D93" w:rsidRDefault="00BE7940" w:rsidP="00BE7940">
      <w:pPr>
        <w:widowControl/>
        <w:autoSpaceDE w:val="0"/>
        <w:autoSpaceDN w:val="0"/>
        <w:adjustRightInd w:val="0"/>
        <w:rPr>
          <w:sz w:val="28"/>
          <w:szCs w:val="28"/>
        </w:rPr>
      </w:pPr>
    </w:p>
    <w:p w:rsidR="00BE7940" w:rsidRPr="001D3D93" w:rsidRDefault="00BE7940" w:rsidP="00BE7940">
      <w:pPr>
        <w:widowControl/>
        <w:autoSpaceDE w:val="0"/>
        <w:autoSpaceDN w:val="0"/>
        <w:adjustRightInd w:val="0"/>
        <w:rPr>
          <w:sz w:val="28"/>
          <w:szCs w:val="28"/>
        </w:rPr>
      </w:pPr>
      <w:r w:rsidRPr="001D3D93">
        <w:rPr>
          <w:sz w:val="28"/>
          <w:szCs w:val="28"/>
        </w:rPr>
        <w:t xml:space="preserve">Председатель </w:t>
      </w:r>
    </w:p>
    <w:p w:rsidR="00BE7940" w:rsidRPr="001D3D93" w:rsidRDefault="00BE7940" w:rsidP="00BE7940">
      <w:pPr>
        <w:widowControl/>
        <w:autoSpaceDE w:val="0"/>
        <w:autoSpaceDN w:val="0"/>
        <w:adjustRightInd w:val="0"/>
        <w:rPr>
          <w:sz w:val="28"/>
          <w:szCs w:val="28"/>
        </w:rPr>
      </w:pPr>
      <w:r w:rsidRPr="001D3D93">
        <w:rPr>
          <w:sz w:val="28"/>
          <w:szCs w:val="28"/>
        </w:rPr>
        <w:t xml:space="preserve">конкурсной комиссии: ___________________ __________________________ </w:t>
      </w:r>
    </w:p>
    <w:p w:rsidR="00BE7940" w:rsidRPr="001D3D93" w:rsidRDefault="00BE7940" w:rsidP="00BE7940">
      <w:pPr>
        <w:widowControl/>
        <w:autoSpaceDE w:val="0"/>
        <w:autoSpaceDN w:val="0"/>
        <w:adjustRightInd w:val="0"/>
      </w:pPr>
      <w:r w:rsidRPr="001D3D93">
        <w:t xml:space="preserve">(Подпись) (Фамилия, имя, отчество) </w:t>
      </w:r>
    </w:p>
    <w:p w:rsidR="00BE7940" w:rsidRPr="001D3D93" w:rsidRDefault="00BE7940" w:rsidP="00BE7940">
      <w:pPr>
        <w:widowControl/>
        <w:autoSpaceDE w:val="0"/>
        <w:autoSpaceDN w:val="0"/>
        <w:adjustRightInd w:val="0"/>
        <w:rPr>
          <w:sz w:val="28"/>
          <w:szCs w:val="28"/>
        </w:rPr>
      </w:pPr>
      <w:r w:rsidRPr="001D3D93">
        <w:rPr>
          <w:sz w:val="28"/>
          <w:szCs w:val="28"/>
        </w:rPr>
        <w:t xml:space="preserve">Секретарь </w:t>
      </w:r>
    </w:p>
    <w:p w:rsidR="00BE7940" w:rsidRPr="001D3D93" w:rsidRDefault="00BE7940" w:rsidP="00BE7940">
      <w:pPr>
        <w:widowControl/>
        <w:autoSpaceDE w:val="0"/>
        <w:autoSpaceDN w:val="0"/>
        <w:adjustRightInd w:val="0"/>
        <w:rPr>
          <w:sz w:val="28"/>
          <w:szCs w:val="28"/>
        </w:rPr>
      </w:pPr>
      <w:r w:rsidRPr="001D3D93">
        <w:rPr>
          <w:sz w:val="28"/>
          <w:szCs w:val="28"/>
        </w:rPr>
        <w:t xml:space="preserve">конкурсной комиссии: _________________ __________________________ </w:t>
      </w:r>
    </w:p>
    <w:p w:rsidR="00BE7940" w:rsidRPr="001D3D93" w:rsidRDefault="00BE7940" w:rsidP="00BE7940">
      <w:pPr>
        <w:widowControl/>
        <w:autoSpaceDE w:val="0"/>
        <w:autoSpaceDN w:val="0"/>
        <w:adjustRightInd w:val="0"/>
      </w:pPr>
      <w:r w:rsidRPr="001D3D93">
        <w:t xml:space="preserve">(Подпись) (Фамилия, имя, отчество) </w:t>
      </w:r>
    </w:p>
    <w:p w:rsidR="00BE7940" w:rsidRPr="001D3D93" w:rsidRDefault="00BE7940" w:rsidP="00BE7940">
      <w:pPr>
        <w:widowControl/>
        <w:autoSpaceDE w:val="0"/>
        <w:autoSpaceDN w:val="0"/>
        <w:adjustRightInd w:val="0"/>
        <w:rPr>
          <w:sz w:val="28"/>
          <w:szCs w:val="28"/>
        </w:rPr>
      </w:pPr>
    </w:p>
    <w:p w:rsidR="00BE7940" w:rsidRPr="001D3D93" w:rsidRDefault="00BE7940" w:rsidP="00BE7940">
      <w:pPr>
        <w:widowControl/>
        <w:autoSpaceDE w:val="0"/>
        <w:autoSpaceDN w:val="0"/>
        <w:adjustRightInd w:val="0"/>
        <w:rPr>
          <w:sz w:val="24"/>
          <w:szCs w:val="24"/>
        </w:rPr>
      </w:pPr>
    </w:p>
    <w:p w:rsidR="00BE7940" w:rsidRPr="001D3D93" w:rsidRDefault="00BE7940" w:rsidP="00BE7940">
      <w:pPr>
        <w:widowControl/>
        <w:autoSpaceDE w:val="0"/>
        <w:autoSpaceDN w:val="0"/>
        <w:adjustRightInd w:val="0"/>
        <w:rPr>
          <w:sz w:val="28"/>
          <w:szCs w:val="28"/>
        </w:rPr>
      </w:pPr>
    </w:p>
    <w:p w:rsidR="00A23D84" w:rsidRDefault="00BE7940" w:rsidP="00BE7940">
      <w:r>
        <w:rPr>
          <w:rFonts w:ascii="Arial" w:hAnsi="Arial" w:cs="Arial"/>
          <w:noProof/>
        </w:rPr>
        <w:br w:type="page"/>
      </w:r>
      <w:bookmarkStart w:id="0" w:name="_GoBack"/>
      <w:bookmarkEnd w:id="0"/>
    </w:p>
    <w:sectPr w:rsidR="00A23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22DD3"/>
    <w:multiLevelType w:val="hybridMultilevel"/>
    <w:tmpl w:val="F16C743C"/>
    <w:lvl w:ilvl="0" w:tplc="8E9CA0A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DC"/>
    <w:rsid w:val="008D1ADC"/>
    <w:rsid w:val="00A23D84"/>
    <w:rsid w:val="00B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98D6-5DB7-4F0B-957D-C49C5602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40"/>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4184</Words>
  <Characters>23852</Characters>
  <Application>Microsoft Office Word</Application>
  <DocSecurity>0</DocSecurity>
  <Lines>198</Lines>
  <Paragraphs>55</Paragraphs>
  <ScaleCrop>false</ScaleCrop>
  <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2</cp:revision>
  <dcterms:created xsi:type="dcterms:W3CDTF">2022-02-15T07:51:00Z</dcterms:created>
  <dcterms:modified xsi:type="dcterms:W3CDTF">2022-02-15T07:52:00Z</dcterms:modified>
</cp:coreProperties>
</file>